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E929" w14:textId="1454EDBE" w:rsidR="006D1179" w:rsidRPr="00ED2EAF" w:rsidRDefault="00C5027E" w:rsidP="006D1179">
      <w:pPr>
        <w:ind w:firstLine="0"/>
        <w:rPr>
          <w:b/>
          <w:sz w:val="28"/>
          <w:szCs w:val="28"/>
          <w:lang w:val="en-US"/>
        </w:rPr>
      </w:pPr>
      <w:r w:rsidRPr="00BF2CF3">
        <w:rPr>
          <w:b/>
          <w:bCs/>
          <w:sz w:val="28"/>
          <w:szCs w:val="28"/>
          <w:lang w:val="en-US"/>
        </w:rPr>
        <w:t xml:space="preserve">The French Language in the </w:t>
      </w:r>
      <w:r w:rsidR="005B4378">
        <w:rPr>
          <w:b/>
          <w:bCs/>
          <w:sz w:val="28"/>
          <w:szCs w:val="28"/>
          <w:lang w:val="en-US"/>
        </w:rPr>
        <w:t>Situation</w:t>
      </w:r>
      <w:r w:rsidRPr="00BF2CF3">
        <w:rPr>
          <w:b/>
          <w:bCs/>
          <w:sz w:val="28"/>
          <w:szCs w:val="28"/>
          <w:lang w:val="en-US"/>
        </w:rPr>
        <w:t xml:space="preserve"> of the English Language Expansion</w:t>
      </w:r>
      <w:r w:rsidRPr="00BF2CF3">
        <w:rPr>
          <w:b/>
          <w:sz w:val="28"/>
          <w:szCs w:val="28"/>
          <w:lang w:val="en-US"/>
        </w:rPr>
        <w:t xml:space="preserve"> </w:t>
      </w:r>
      <w:r w:rsidR="006D1179">
        <w:rPr>
          <w:b/>
          <w:sz w:val="28"/>
          <w:szCs w:val="28"/>
          <w:lang w:val="en-US"/>
        </w:rPr>
        <w:t>(</w:t>
      </w:r>
      <w:r w:rsidR="006E1C9D" w:rsidRPr="006E1C9D">
        <w:rPr>
          <w:b/>
          <w:bCs/>
          <w:sz w:val="28"/>
          <w:szCs w:val="28"/>
          <w:lang w:val="en-US"/>
        </w:rPr>
        <w:t>the title of the article in English;</w:t>
      </w:r>
      <w:r w:rsidR="006E1C9D" w:rsidRPr="006E1C9D">
        <w:rPr>
          <w:szCs w:val="24"/>
          <w:lang w:val="en-US"/>
        </w:rPr>
        <w:t xml:space="preserve"> </w:t>
      </w:r>
      <w:proofErr w:type="spellStart"/>
      <w:r w:rsidR="00636BAB">
        <w:rPr>
          <w:b/>
          <w:sz w:val="28"/>
          <w:szCs w:val="28"/>
          <w:lang w:val="en-US"/>
        </w:rPr>
        <w:t>semibold</w:t>
      </w:r>
      <w:proofErr w:type="spellEnd"/>
      <w:r w:rsidR="006D1179">
        <w:rPr>
          <w:b/>
          <w:sz w:val="28"/>
          <w:szCs w:val="28"/>
          <w:lang w:val="en-US"/>
        </w:rPr>
        <w:t xml:space="preserve"> </w:t>
      </w:r>
      <w:r w:rsidR="006D1179" w:rsidRPr="00ED2EAF">
        <w:rPr>
          <w:b/>
          <w:sz w:val="28"/>
          <w:szCs w:val="28"/>
          <w:lang w:val="en-US"/>
        </w:rPr>
        <w:t xml:space="preserve">Times </w:t>
      </w:r>
      <w:r w:rsidR="006D1179" w:rsidRPr="00B67763">
        <w:rPr>
          <w:b/>
          <w:sz w:val="28"/>
          <w:szCs w:val="28"/>
          <w:lang w:val="en-US"/>
        </w:rPr>
        <w:t>New</w:t>
      </w:r>
      <w:r w:rsidR="006D1179" w:rsidRPr="00ED2EAF">
        <w:rPr>
          <w:b/>
          <w:sz w:val="28"/>
          <w:szCs w:val="28"/>
          <w:lang w:val="en-US"/>
        </w:rPr>
        <w:t xml:space="preserve"> </w:t>
      </w:r>
      <w:r w:rsidR="006D1179" w:rsidRPr="00B67763">
        <w:rPr>
          <w:b/>
          <w:sz w:val="28"/>
          <w:szCs w:val="28"/>
          <w:lang w:val="en-US"/>
        </w:rPr>
        <w:t>Roman</w:t>
      </w:r>
      <w:r w:rsidR="006D1179">
        <w:rPr>
          <w:b/>
          <w:sz w:val="28"/>
          <w:szCs w:val="28"/>
          <w:lang w:val="en-US"/>
        </w:rPr>
        <w:t xml:space="preserve"> font</w:t>
      </w:r>
      <w:r w:rsidR="006D1179" w:rsidRPr="00ED2EAF">
        <w:rPr>
          <w:b/>
          <w:sz w:val="28"/>
          <w:szCs w:val="28"/>
          <w:lang w:val="en-US"/>
        </w:rPr>
        <w:t>,</w:t>
      </w:r>
      <w:r w:rsidR="006D1179">
        <w:rPr>
          <w:b/>
          <w:sz w:val="28"/>
          <w:szCs w:val="28"/>
          <w:lang w:val="en-US"/>
        </w:rPr>
        <w:t xml:space="preserve"> lower case, 14</w:t>
      </w:r>
      <w:r w:rsidR="005B4378">
        <w:rPr>
          <w:b/>
          <w:sz w:val="28"/>
          <w:szCs w:val="28"/>
          <w:lang w:val="en-US"/>
        </w:rPr>
        <w:t xml:space="preserve"> </w:t>
      </w:r>
      <w:proofErr w:type="spellStart"/>
      <w:r w:rsidR="005B4378">
        <w:rPr>
          <w:b/>
          <w:sz w:val="28"/>
          <w:szCs w:val="28"/>
          <w:lang w:val="en-US"/>
        </w:rPr>
        <w:t>pt</w:t>
      </w:r>
      <w:proofErr w:type="spellEnd"/>
      <w:r w:rsidR="006D1179" w:rsidRPr="00ED2EAF">
        <w:rPr>
          <w:b/>
          <w:sz w:val="28"/>
          <w:szCs w:val="28"/>
          <w:lang w:val="en-US"/>
        </w:rPr>
        <w:t>)</w:t>
      </w:r>
    </w:p>
    <w:p w14:paraId="3907A455" w14:textId="77777777" w:rsidR="006D1179" w:rsidRPr="00ED2EAF" w:rsidRDefault="006D1179" w:rsidP="006D1179">
      <w:pPr>
        <w:ind w:firstLine="0"/>
        <w:rPr>
          <w:sz w:val="28"/>
          <w:szCs w:val="28"/>
          <w:lang w:val="en-US"/>
        </w:rPr>
      </w:pPr>
    </w:p>
    <w:p w14:paraId="753833EE" w14:textId="468E982C" w:rsidR="00C5027E" w:rsidRPr="00C5027E" w:rsidRDefault="00C5027E" w:rsidP="00C5027E">
      <w:pPr>
        <w:ind w:firstLine="0"/>
        <w:rPr>
          <w:b/>
          <w:szCs w:val="24"/>
          <w:lang w:val="en-US"/>
        </w:rPr>
      </w:pPr>
      <w:r w:rsidRPr="00DB7721">
        <w:rPr>
          <w:b/>
          <w:szCs w:val="24"/>
          <w:lang w:val="en-US"/>
        </w:rPr>
        <w:t>A</w:t>
      </w:r>
      <w:r w:rsidRPr="00C5027E">
        <w:rPr>
          <w:b/>
          <w:szCs w:val="24"/>
          <w:lang w:val="en-US"/>
        </w:rPr>
        <w:t>. </w:t>
      </w:r>
      <w:r w:rsidRPr="00DB7721">
        <w:rPr>
          <w:b/>
          <w:szCs w:val="24"/>
          <w:lang w:val="en-US"/>
        </w:rPr>
        <w:t>S</w:t>
      </w:r>
      <w:r w:rsidRPr="00C5027E">
        <w:rPr>
          <w:b/>
          <w:szCs w:val="24"/>
          <w:lang w:val="en-US"/>
        </w:rPr>
        <w:t>. </w:t>
      </w:r>
      <w:proofErr w:type="spellStart"/>
      <w:r>
        <w:rPr>
          <w:b/>
          <w:szCs w:val="24"/>
          <w:lang w:val="en-US"/>
        </w:rPr>
        <w:t>Petr</w:t>
      </w:r>
      <w:r w:rsidRPr="00DB7721">
        <w:rPr>
          <w:b/>
          <w:szCs w:val="24"/>
          <w:lang w:val="en-US"/>
        </w:rPr>
        <w:t>ov</w:t>
      </w:r>
      <w:r>
        <w:rPr>
          <w:b/>
          <w:szCs w:val="24"/>
          <w:lang w:val="en-US"/>
        </w:rPr>
        <w:t>a</w:t>
      </w:r>
      <w:proofErr w:type="spellEnd"/>
      <w:r w:rsidRPr="00C5027E">
        <w:rPr>
          <w:szCs w:val="24"/>
          <w:lang w:val="en-US"/>
        </w:rPr>
        <w:t xml:space="preserve"> </w:t>
      </w:r>
      <w:r w:rsidRPr="00C5027E">
        <w:rPr>
          <w:b/>
          <w:szCs w:val="24"/>
          <w:lang w:val="en-US"/>
        </w:rPr>
        <w:t>(</w:t>
      </w:r>
      <w:r w:rsidR="006E1C9D" w:rsidRPr="006E1C9D">
        <w:rPr>
          <w:b/>
          <w:bCs/>
          <w:lang w:val="en-US"/>
        </w:rPr>
        <w:t>author’s initials and surname;</w:t>
      </w:r>
      <w:r w:rsidR="006E1C9D" w:rsidRPr="006E1C9D">
        <w:rPr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semibold</w:t>
      </w:r>
      <w:proofErr w:type="spellEnd"/>
      <w:r w:rsidRPr="00C5027E">
        <w:rPr>
          <w:b/>
          <w:szCs w:val="24"/>
          <w:lang w:val="en-US"/>
        </w:rPr>
        <w:t xml:space="preserve"> </w:t>
      </w:r>
      <w:r w:rsidR="008C0499">
        <w:rPr>
          <w:b/>
          <w:szCs w:val="24"/>
          <w:lang w:val="en-US"/>
        </w:rPr>
        <w:t>font</w:t>
      </w:r>
      <w:r w:rsidRPr="00C5027E">
        <w:rPr>
          <w:b/>
          <w:szCs w:val="24"/>
          <w:lang w:val="en-US"/>
        </w:rPr>
        <w:t xml:space="preserve">, </w:t>
      </w:r>
      <w:r>
        <w:rPr>
          <w:b/>
          <w:szCs w:val="24"/>
          <w:lang w:val="en-US"/>
        </w:rPr>
        <w:t>lower</w:t>
      </w:r>
      <w:r w:rsidRPr="00C5027E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case</w:t>
      </w:r>
      <w:r w:rsidRPr="00C5027E">
        <w:rPr>
          <w:b/>
          <w:szCs w:val="24"/>
          <w:lang w:val="en-US"/>
        </w:rPr>
        <w:t>, 12</w:t>
      </w:r>
      <w:r w:rsidR="005B4378">
        <w:rPr>
          <w:b/>
          <w:szCs w:val="24"/>
          <w:lang w:val="en-US"/>
        </w:rPr>
        <w:t xml:space="preserve"> </w:t>
      </w:r>
      <w:proofErr w:type="spellStart"/>
      <w:r w:rsidR="005B4378">
        <w:rPr>
          <w:b/>
          <w:szCs w:val="24"/>
          <w:lang w:val="en-US"/>
        </w:rPr>
        <w:t>pt</w:t>
      </w:r>
      <w:proofErr w:type="spellEnd"/>
      <w:r w:rsidRPr="00C5027E">
        <w:rPr>
          <w:b/>
          <w:szCs w:val="24"/>
          <w:lang w:val="en-US"/>
        </w:rPr>
        <w:t>)</w:t>
      </w:r>
    </w:p>
    <w:p w14:paraId="082D369D" w14:textId="77777777" w:rsidR="00C5027E" w:rsidRPr="00C5027E" w:rsidRDefault="00C5027E" w:rsidP="00C5027E">
      <w:pPr>
        <w:ind w:firstLine="0"/>
        <w:rPr>
          <w:sz w:val="28"/>
          <w:szCs w:val="28"/>
          <w:lang w:val="en-US"/>
        </w:rPr>
      </w:pPr>
    </w:p>
    <w:p w14:paraId="4994CFF8" w14:textId="17C96087" w:rsidR="00C5027E" w:rsidRDefault="00C5027E" w:rsidP="00C5027E">
      <w:pPr>
        <w:ind w:firstLine="0"/>
        <w:rPr>
          <w:lang w:val="en-US"/>
        </w:rPr>
      </w:pPr>
      <w:r w:rsidRPr="009324F8">
        <w:rPr>
          <w:lang w:val="en-US"/>
        </w:rPr>
        <w:t xml:space="preserve">Saratov State University, 83 </w:t>
      </w:r>
      <w:proofErr w:type="spellStart"/>
      <w:r w:rsidRPr="009324F8">
        <w:rPr>
          <w:lang w:val="en-US"/>
        </w:rPr>
        <w:t>Astrakhanskaya</w:t>
      </w:r>
      <w:proofErr w:type="spellEnd"/>
      <w:r w:rsidRPr="009324F8">
        <w:rPr>
          <w:lang w:val="en-US"/>
        </w:rPr>
        <w:t xml:space="preserve"> St., Saratov 410012, Russia</w:t>
      </w:r>
      <w:r w:rsidRPr="00E73D48">
        <w:rPr>
          <w:lang w:val="en-US"/>
        </w:rPr>
        <w:t xml:space="preserve"> </w:t>
      </w:r>
      <w:r w:rsidRPr="00BC59DD">
        <w:rPr>
          <w:szCs w:val="24"/>
          <w:lang w:val="en-US"/>
        </w:rPr>
        <w:t>(</w:t>
      </w:r>
      <w:r w:rsidR="00E76891">
        <w:rPr>
          <w:lang w:val="en-US"/>
        </w:rPr>
        <w:t>place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of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work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with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full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address</w:t>
      </w:r>
      <w:r w:rsidR="001707BE">
        <w:rPr>
          <w:szCs w:val="24"/>
          <w:lang w:val="en-US"/>
        </w:rPr>
        <w:t xml:space="preserve">; </w:t>
      </w:r>
      <w:r w:rsidR="008C0499">
        <w:rPr>
          <w:szCs w:val="24"/>
          <w:lang w:val="en-US"/>
        </w:rPr>
        <w:t xml:space="preserve">regular </w:t>
      </w:r>
      <w:r>
        <w:rPr>
          <w:szCs w:val="24"/>
          <w:lang w:val="en-US"/>
        </w:rPr>
        <w:t>font</w:t>
      </w:r>
      <w:r w:rsidRPr="00BC59DD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lower case, 12</w:t>
      </w:r>
      <w:r w:rsidR="005B4378">
        <w:rPr>
          <w:szCs w:val="24"/>
          <w:lang w:val="en-US"/>
        </w:rPr>
        <w:t xml:space="preserve"> </w:t>
      </w:r>
      <w:proofErr w:type="spellStart"/>
      <w:r w:rsidR="005B4378">
        <w:rPr>
          <w:szCs w:val="24"/>
          <w:lang w:val="en-US"/>
        </w:rPr>
        <w:t>pt</w:t>
      </w:r>
      <w:proofErr w:type="spellEnd"/>
      <w:r w:rsidRPr="00BC59DD">
        <w:rPr>
          <w:szCs w:val="24"/>
          <w:lang w:val="en-US"/>
        </w:rPr>
        <w:t>)</w:t>
      </w:r>
    </w:p>
    <w:p w14:paraId="6CFB3A01" w14:textId="77777777" w:rsidR="00C5027E" w:rsidRDefault="00C5027E" w:rsidP="00C5027E">
      <w:pPr>
        <w:ind w:firstLine="0"/>
        <w:rPr>
          <w:lang w:val="en-US"/>
        </w:rPr>
      </w:pPr>
      <w:r>
        <w:rPr>
          <w:lang w:val="en-US"/>
        </w:rPr>
        <w:t xml:space="preserve"> </w:t>
      </w:r>
    </w:p>
    <w:p w14:paraId="7CED1B31" w14:textId="2388EA8B" w:rsidR="00E76891" w:rsidRPr="00E76891" w:rsidRDefault="00C5027E" w:rsidP="00E76891">
      <w:pPr>
        <w:ind w:firstLine="0"/>
        <w:rPr>
          <w:lang w:val="en-US"/>
        </w:rPr>
      </w:pPr>
      <w:r w:rsidRPr="009324F8">
        <w:rPr>
          <w:lang w:val="en-US"/>
        </w:rPr>
        <w:t>An</w:t>
      </w:r>
      <w:r>
        <w:rPr>
          <w:lang w:val="en-US"/>
        </w:rPr>
        <w:t>na</w:t>
      </w:r>
      <w:r w:rsidRPr="009324F8">
        <w:rPr>
          <w:lang w:val="en-US"/>
        </w:rPr>
        <w:t xml:space="preserve"> S. </w:t>
      </w:r>
      <w:proofErr w:type="spellStart"/>
      <w:r>
        <w:rPr>
          <w:lang w:val="en-US"/>
        </w:rPr>
        <w:t>Petr</w:t>
      </w:r>
      <w:r w:rsidRPr="009324F8">
        <w:rPr>
          <w:lang w:val="en-US"/>
        </w:rPr>
        <w:t>ov</w:t>
      </w:r>
      <w:r>
        <w:rPr>
          <w:lang w:val="en-US"/>
        </w:rPr>
        <w:t>a</w:t>
      </w:r>
      <w:proofErr w:type="spellEnd"/>
      <w:r w:rsidRPr="009324F8">
        <w:rPr>
          <w:lang w:val="en-US"/>
        </w:rPr>
        <w:t xml:space="preserve">, </w:t>
      </w:r>
      <w:hyperlink r:id="rId6" w:history="1">
        <w:r w:rsidRPr="000072C4">
          <w:rPr>
            <w:rStyle w:val="a4"/>
            <w:color w:val="auto"/>
            <w:u w:val="none"/>
            <w:lang w:val="en-US"/>
          </w:rPr>
          <w:t>petrova@mail.ru</w:t>
        </w:r>
      </w:hyperlink>
      <w:r w:rsidRPr="000072C4">
        <w:rPr>
          <w:lang w:val="en-US"/>
        </w:rPr>
        <w:t xml:space="preserve">, </w:t>
      </w:r>
      <w:hyperlink r:id="rId7" w:history="1">
        <w:r w:rsidRPr="000072C4">
          <w:rPr>
            <w:rStyle w:val="a4"/>
            <w:color w:val="auto"/>
            <w:u w:val="none"/>
            <w:lang w:val="en-US"/>
          </w:rPr>
          <w:t>https://orcid.org/0000-0000-1111-2122</w:t>
        </w:r>
      </w:hyperlink>
      <w:r w:rsidR="00E76891" w:rsidRPr="000072C4">
        <w:rPr>
          <w:rStyle w:val="a4"/>
          <w:color w:val="auto"/>
          <w:u w:val="none"/>
          <w:lang w:val="en-US"/>
        </w:rPr>
        <w:t xml:space="preserve"> </w:t>
      </w:r>
      <w:r w:rsidR="00E76891" w:rsidRPr="000C7A75">
        <w:rPr>
          <w:lang w:val="en-US"/>
        </w:rPr>
        <w:t>(</w:t>
      </w:r>
      <w:r w:rsidR="00E76891">
        <w:rPr>
          <w:lang w:val="en-US"/>
        </w:rPr>
        <w:t>name in full, an initial of the patronymic, surname in full, personal e-mail</w:t>
      </w:r>
      <w:r w:rsidR="005B4378">
        <w:rPr>
          <w:lang w:val="en-US"/>
        </w:rPr>
        <w:t xml:space="preserve">, </w:t>
      </w:r>
      <w:r w:rsidR="00E76891" w:rsidRPr="007F53DF">
        <w:rPr>
          <w:lang w:val="en-US"/>
        </w:rPr>
        <w:t>ORCID</w:t>
      </w:r>
      <w:r w:rsidR="005B4378">
        <w:rPr>
          <w:lang w:val="en-US"/>
        </w:rPr>
        <w:t>)</w:t>
      </w:r>
    </w:p>
    <w:p w14:paraId="2F39171F" w14:textId="77777777" w:rsidR="00C5027E" w:rsidRPr="00E73D48" w:rsidRDefault="00C5027E" w:rsidP="00C5027E">
      <w:pPr>
        <w:ind w:firstLine="0"/>
        <w:rPr>
          <w:sz w:val="28"/>
          <w:szCs w:val="28"/>
          <w:lang w:val="en-US"/>
        </w:rPr>
      </w:pPr>
    </w:p>
    <w:p w14:paraId="3C38BE87" w14:textId="025C7941" w:rsidR="00C5027E" w:rsidRPr="00C5027E" w:rsidRDefault="00C5027E" w:rsidP="00C5027E">
      <w:pPr>
        <w:ind w:firstLine="0"/>
        <w:rPr>
          <w:sz w:val="28"/>
          <w:szCs w:val="28"/>
          <w:lang w:val="en-US"/>
        </w:rPr>
      </w:pPr>
      <w:r w:rsidRPr="00F0112C">
        <w:rPr>
          <w:b/>
          <w:bCs/>
          <w:lang w:val="en-US"/>
        </w:rPr>
        <w:t>Abstract</w:t>
      </w:r>
      <w:r w:rsidRPr="00C5027E">
        <w:rPr>
          <w:lang w:val="en-US"/>
        </w:rPr>
        <w:t xml:space="preserve">: </w:t>
      </w:r>
      <w:r w:rsidR="007A7D55">
        <w:rPr>
          <w:lang w:val="en-US"/>
        </w:rPr>
        <w:t>(</w:t>
      </w:r>
      <w:r w:rsidR="007A7D55" w:rsidRPr="00BB32B1">
        <w:rPr>
          <w:lang w:val="en-US"/>
        </w:rPr>
        <w:t>200–250 words</w:t>
      </w:r>
      <w:r w:rsidR="005B4378">
        <w:rPr>
          <w:lang w:val="en-US"/>
        </w:rPr>
        <w:t>)</w:t>
      </w:r>
      <w:r w:rsidRPr="00C5027E">
        <w:rPr>
          <w:lang w:val="en-US"/>
        </w:rPr>
        <w:t>.</w:t>
      </w:r>
    </w:p>
    <w:p w14:paraId="67F218B5" w14:textId="2F587461" w:rsidR="00C5027E" w:rsidRPr="00C5027E" w:rsidRDefault="00C5027E" w:rsidP="00C5027E">
      <w:pPr>
        <w:ind w:firstLine="0"/>
        <w:rPr>
          <w:szCs w:val="24"/>
          <w:highlight w:val="yellow"/>
          <w:lang w:val="en-US"/>
        </w:rPr>
      </w:pPr>
      <w:r w:rsidRPr="00442A05">
        <w:rPr>
          <w:b/>
          <w:szCs w:val="24"/>
          <w:lang w:val="en-US"/>
        </w:rPr>
        <w:t>Keywords</w:t>
      </w:r>
      <w:r w:rsidRPr="00C5027E">
        <w:rPr>
          <w:bCs/>
          <w:lang w:val="en-US"/>
        </w:rPr>
        <w:t xml:space="preserve">: </w:t>
      </w:r>
      <w:r w:rsidRPr="00C5027E">
        <w:rPr>
          <w:lang w:val="en-US"/>
        </w:rPr>
        <w:t>(</w:t>
      </w:r>
      <w:r w:rsidRPr="00BB32B1">
        <w:rPr>
          <w:lang w:val="en-US"/>
        </w:rPr>
        <w:t xml:space="preserve">3 </w:t>
      </w:r>
      <w:r>
        <w:rPr>
          <w:lang w:val="en-US"/>
        </w:rPr>
        <w:t>to</w:t>
      </w:r>
      <w:r w:rsidRPr="00BB32B1">
        <w:rPr>
          <w:lang w:val="en-US"/>
        </w:rPr>
        <w:t xml:space="preserve"> 15 words</w:t>
      </w:r>
      <w:r w:rsidR="005B4378">
        <w:rPr>
          <w:lang w:val="en-US"/>
        </w:rPr>
        <w:t>)</w:t>
      </w:r>
    </w:p>
    <w:p w14:paraId="4DAAC586" w14:textId="0C98D8BE" w:rsidR="00C5027E" w:rsidRPr="006E1C9D" w:rsidRDefault="00C5027E" w:rsidP="00C5027E">
      <w:pPr>
        <w:ind w:firstLine="0"/>
        <w:rPr>
          <w:szCs w:val="24"/>
          <w:lang w:val="en-US"/>
        </w:rPr>
      </w:pPr>
      <w:r w:rsidRPr="009324F8">
        <w:rPr>
          <w:b/>
          <w:bCs/>
          <w:lang w:val="en-US"/>
        </w:rPr>
        <w:t>Acknowledgements</w:t>
      </w:r>
      <w:r w:rsidRPr="006E1C9D">
        <w:rPr>
          <w:b/>
          <w:bCs/>
          <w:lang w:val="en-US"/>
        </w:rPr>
        <w:t xml:space="preserve">: </w:t>
      </w:r>
      <w:r w:rsidR="00B642CB" w:rsidRPr="009324F8">
        <w:rPr>
          <w:lang w:val="en-US"/>
        </w:rPr>
        <w:t>This work was supported by the Russian Foundation for Basic Research</w:t>
      </w:r>
      <w:r w:rsidR="00B642CB" w:rsidRPr="000420C7">
        <w:rPr>
          <w:lang w:val="en-US"/>
        </w:rPr>
        <w:t xml:space="preserve"> (</w:t>
      </w:r>
      <w:r w:rsidR="00B642CB" w:rsidRPr="009324F8">
        <w:rPr>
          <w:lang w:val="en-US"/>
        </w:rPr>
        <w:t xml:space="preserve">project </w:t>
      </w:r>
      <w:r w:rsidR="00B642CB" w:rsidRPr="007F53DF">
        <w:rPr>
          <w:lang w:val="en-US"/>
        </w:rPr>
        <w:t>No</w:t>
      </w:r>
      <w:r w:rsidR="00B642CB" w:rsidRPr="009324F8">
        <w:rPr>
          <w:lang w:val="en-US"/>
        </w:rPr>
        <w:t>. 11-01-00103</w:t>
      </w:r>
      <w:r w:rsidR="00B642CB" w:rsidRPr="000420C7">
        <w:rPr>
          <w:lang w:val="en-US"/>
        </w:rPr>
        <w:t>)</w:t>
      </w:r>
      <w:r w:rsidR="00B642CB" w:rsidRPr="009324F8">
        <w:rPr>
          <w:lang w:val="en-US"/>
        </w:rPr>
        <w:t>.</w:t>
      </w:r>
      <w:r w:rsidR="00B642CB" w:rsidRPr="001B308E">
        <w:rPr>
          <w:lang w:val="en-US"/>
        </w:rPr>
        <w:t xml:space="preserve"> </w:t>
      </w:r>
      <w:r w:rsidRPr="005B4378">
        <w:rPr>
          <w:lang w:val="en-US"/>
        </w:rPr>
        <w:t>(</w:t>
      </w:r>
      <w:r w:rsidR="00B642CB">
        <w:rPr>
          <w:lang w:val="en-US"/>
        </w:rPr>
        <w:t>I</w:t>
      </w:r>
      <w:r w:rsidR="005B4378" w:rsidRPr="005B4378">
        <w:rPr>
          <w:lang w:val="en-US"/>
        </w:rPr>
        <w:t>f need be</w:t>
      </w:r>
      <w:r w:rsidRPr="005B4378">
        <w:rPr>
          <w:lang w:val="en-US"/>
        </w:rPr>
        <w:t>).</w:t>
      </w:r>
    </w:p>
    <w:p w14:paraId="2B68837E" w14:textId="77777777" w:rsidR="00C5027E" w:rsidRPr="006E1C9D" w:rsidRDefault="00C5027E" w:rsidP="00C5027E">
      <w:pPr>
        <w:rPr>
          <w:sz w:val="28"/>
          <w:szCs w:val="28"/>
          <w:lang w:val="en-US"/>
        </w:rPr>
      </w:pPr>
    </w:p>
    <w:p w14:paraId="63893C22" w14:textId="77777777" w:rsidR="006D1179" w:rsidRPr="00E76891" w:rsidRDefault="00C5027E" w:rsidP="00C5027E">
      <w:pPr>
        <w:ind w:firstLine="0"/>
        <w:rPr>
          <w:b/>
          <w:szCs w:val="24"/>
          <w:lang w:val="en-US"/>
        </w:rPr>
      </w:pPr>
      <w:r>
        <w:rPr>
          <w:b/>
          <w:szCs w:val="24"/>
        </w:rPr>
        <w:t>Французский</w:t>
      </w:r>
      <w:r w:rsidRPr="00E76891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язык</w:t>
      </w:r>
      <w:r w:rsidRPr="00E76891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в</w:t>
      </w:r>
      <w:r w:rsidRPr="00E76891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условиях</w:t>
      </w:r>
      <w:r w:rsidRPr="00E76891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англоязычной</w:t>
      </w:r>
      <w:r w:rsidRPr="00E76891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экспансии</w:t>
      </w:r>
      <w:r w:rsidRPr="00E76891">
        <w:rPr>
          <w:b/>
          <w:szCs w:val="24"/>
          <w:lang w:val="en-US"/>
        </w:rPr>
        <w:t xml:space="preserve"> </w:t>
      </w:r>
      <w:r w:rsidR="00E76891" w:rsidRPr="00E76891">
        <w:rPr>
          <w:b/>
          <w:szCs w:val="24"/>
          <w:lang w:val="en-US"/>
        </w:rPr>
        <w:t>(</w:t>
      </w:r>
      <w:r w:rsidR="00E76891">
        <w:rPr>
          <w:b/>
          <w:szCs w:val="24"/>
          <w:lang w:val="en-US"/>
        </w:rPr>
        <w:t>the</w:t>
      </w:r>
      <w:r w:rsidR="00E76891" w:rsidRPr="00E76891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title</w:t>
      </w:r>
      <w:r w:rsidR="00E76891" w:rsidRPr="00E76891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in</w:t>
      </w:r>
      <w:r w:rsidR="00E76891" w:rsidRPr="00E76891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Russian</w:t>
      </w:r>
      <w:r w:rsidR="00E76891" w:rsidRPr="00E76891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language</w:t>
      </w:r>
      <w:r w:rsidR="00E76891" w:rsidRPr="00E76891">
        <w:rPr>
          <w:b/>
          <w:szCs w:val="24"/>
          <w:lang w:val="en-US"/>
        </w:rPr>
        <w:t xml:space="preserve">, </w:t>
      </w:r>
      <w:proofErr w:type="spellStart"/>
      <w:r w:rsidR="00E76891">
        <w:rPr>
          <w:b/>
          <w:szCs w:val="24"/>
          <w:lang w:val="en-US"/>
        </w:rPr>
        <w:t>semibold</w:t>
      </w:r>
      <w:proofErr w:type="spellEnd"/>
      <w:r w:rsidR="00E76891" w:rsidRPr="00C5027E">
        <w:rPr>
          <w:b/>
          <w:szCs w:val="24"/>
          <w:lang w:val="en-US"/>
        </w:rPr>
        <w:t xml:space="preserve"> </w:t>
      </w:r>
      <w:r w:rsidR="00E76891" w:rsidRPr="00ED2EAF">
        <w:rPr>
          <w:b/>
          <w:szCs w:val="24"/>
          <w:lang w:val="en-US"/>
        </w:rPr>
        <w:t>Times</w:t>
      </w:r>
      <w:r w:rsidR="00E76891" w:rsidRPr="00C5027E">
        <w:rPr>
          <w:b/>
          <w:szCs w:val="24"/>
          <w:lang w:val="en-US"/>
        </w:rPr>
        <w:t xml:space="preserve"> </w:t>
      </w:r>
      <w:r w:rsidR="00E76891" w:rsidRPr="00DB7721">
        <w:rPr>
          <w:b/>
          <w:szCs w:val="24"/>
          <w:lang w:val="en-US"/>
        </w:rPr>
        <w:t>New</w:t>
      </w:r>
      <w:r w:rsidR="00E76891" w:rsidRPr="00C5027E">
        <w:rPr>
          <w:b/>
          <w:szCs w:val="24"/>
          <w:lang w:val="en-US"/>
        </w:rPr>
        <w:t xml:space="preserve"> </w:t>
      </w:r>
      <w:r w:rsidR="00E76891" w:rsidRPr="00DB7721">
        <w:rPr>
          <w:b/>
          <w:szCs w:val="24"/>
          <w:lang w:val="en-US"/>
        </w:rPr>
        <w:t>Roman</w:t>
      </w:r>
      <w:r w:rsidR="00E76891" w:rsidRPr="00C5027E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font</w:t>
      </w:r>
      <w:r w:rsidR="00E76891" w:rsidRPr="00C5027E">
        <w:rPr>
          <w:b/>
          <w:szCs w:val="24"/>
          <w:lang w:val="en-US"/>
        </w:rPr>
        <w:t xml:space="preserve">, </w:t>
      </w:r>
      <w:r w:rsidR="00E76891">
        <w:rPr>
          <w:b/>
          <w:szCs w:val="24"/>
          <w:lang w:val="en-US"/>
        </w:rPr>
        <w:t>lower</w:t>
      </w:r>
      <w:r w:rsidR="00E76891" w:rsidRPr="00C5027E">
        <w:rPr>
          <w:b/>
          <w:szCs w:val="24"/>
          <w:lang w:val="en-US"/>
        </w:rPr>
        <w:t xml:space="preserve"> </w:t>
      </w:r>
      <w:r w:rsidR="00E76891">
        <w:rPr>
          <w:b/>
          <w:szCs w:val="24"/>
          <w:lang w:val="en-US"/>
        </w:rPr>
        <w:t>case</w:t>
      </w:r>
      <w:r w:rsidR="00E76891" w:rsidRPr="00C5027E">
        <w:rPr>
          <w:b/>
          <w:szCs w:val="24"/>
          <w:lang w:val="en-US"/>
        </w:rPr>
        <w:t xml:space="preserve">, </w:t>
      </w:r>
      <w:r w:rsidR="00E76891">
        <w:rPr>
          <w:b/>
          <w:szCs w:val="24"/>
          <w:lang w:val="en-US"/>
        </w:rPr>
        <w:t>size</w:t>
      </w:r>
      <w:r w:rsidR="00E76891" w:rsidRPr="00C5027E">
        <w:rPr>
          <w:b/>
          <w:szCs w:val="24"/>
          <w:lang w:val="en-US"/>
        </w:rPr>
        <w:t xml:space="preserve"> 12</w:t>
      </w:r>
      <w:r w:rsidR="00E76891" w:rsidRPr="00E76891">
        <w:rPr>
          <w:b/>
          <w:szCs w:val="24"/>
          <w:lang w:val="en-US"/>
        </w:rPr>
        <w:t>)</w:t>
      </w:r>
    </w:p>
    <w:p w14:paraId="22D4C982" w14:textId="77777777" w:rsidR="006D1179" w:rsidRPr="00E76891" w:rsidRDefault="006D1179" w:rsidP="006D1179">
      <w:pPr>
        <w:ind w:firstLine="0"/>
        <w:rPr>
          <w:sz w:val="28"/>
          <w:szCs w:val="28"/>
          <w:lang w:val="en-US"/>
        </w:rPr>
      </w:pPr>
    </w:p>
    <w:p w14:paraId="58433BF1" w14:textId="6770979D" w:rsidR="00C5027E" w:rsidRPr="006E1C9D" w:rsidRDefault="00C5027E" w:rsidP="00C5027E">
      <w:pPr>
        <w:ind w:firstLine="0"/>
        <w:rPr>
          <w:b/>
          <w:lang w:val="en-US"/>
        </w:rPr>
      </w:pPr>
      <w:r w:rsidRPr="00B07881">
        <w:rPr>
          <w:b/>
        </w:rPr>
        <w:t>А</w:t>
      </w:r>
      <w:r w:rsidRPr="006E1C9D">
        <w:rPr>
          <w:b/>
          <w:lang w:val="en-US"/>
        </w:rPr>
        <w:t>. </w:t>
      </w:r>
      <w:r w:rsidRPr="00B07881">
        <w:rPr>
          <w:b/>
        </w:rPr>
        <w:t>С</w:t>
      </w:r>
      <w:r w:rsidRPr="006E1C9D">
        <w:rPr>
          <w:b/>
          <w:lang w:val="en-US"/>
        </w:rPr>
        <w:t>. </w:t>
      </w:r>
      <w:r>
        <w:rPr>
          <w:b/>
        </w:rPr>
        <w:t>Петр</w:t>
      </w:r>
      <w:r w:rsidRPr="00B07881">
        <w:rPr>
          <w:b/>
        </w:rPr>
        <w:t>ов</w:t>
      </w:r>
      <w:r>
        <w:rPr>
          <w:b/>
        </w:rPr>
        <w:t>а</w:t>
      </w:r>
      <w:r w:rsidR="006E1C9D" w:rsidRPr="006E1C9D">
        <w:rPr>
          <w:b/>
          <w:lang w:val="en-US"/>
        </w:rPr>
        <w:t xml:space="preserve"> (</w:t>
      </w:r>
      <w:r w:rsidR="006E1C9D" w:rsidRPr="006E1C9D">
        <w:rPr>
          <w:b/>
          <w:bCs/>
          <w:lang w:val="en-US"/>
        </w:rPr>
        <w:t xml:space="preserve">author’s initials and surname </w:t>
      </w:r>
      <w:r w:rsidR="006E1C9D">
        <w:rPr>
          <w:b/>
          <w:bCs/>
          <w:lang w:val="en-US"/>
        </w:rPr>
        <w:t>in Russian</w:t>
      </w:r>
      <w:r w:rsidR="006E1C9D" w:rsidRPr="006E1C9D">
        <w:rPr>
          <w:b/>
          <w:bCs/>
          <w:lang w:val="en-US"/>
        </w:rPr>
        <w:t>;</w:t>
      </w:r>
      <w:r w:rsidR="006E1C9D" w:rsidRPr="006E1C9D">
        <w:rPr>
          <w:lang w:val="en-US"/>
        </w:rPr>
        <w:t xml:space="preserve"> </w:t>
      </w:r>
      <w:proofErr w:type="spellStart"/>
      <w:r w:rsidR="006E1C9D">
        <w:rPr>
          <w:b/>
          <w:szCs w:val="24"/>
          <w:lang w:val="en-US"/>
        </w:rPr>
        <w:t>semibold</w:t>
      </w:r>
      <w:proofErr w:type="spellEnd"/>
      <w:r w:rsidR="006E1C9D" w:rsidRPr="00C5027E">
        <w:rPr>
          <w:b/>
          <w:szCs w:val="24"/>
          <w:lang w:val="en-US"/>
        </w:rPr>
        <w:t xml:space="preserve"> </w:t>
      </w:r>
      <w:r w:rsidR="006E1C9D">
        <w:rPr>
          <w:b/>
          <w:szCs w:val="24"/>
          <w:lang w:val="en-US"/>
        </w:rPr>
        <w:t>font</w:t>
      </w:r>
      <w:r w:rsidR="006E1C9D" w:rsidRPr="00C5027E">
        <w:rPr>
          <w:b/>
          <w:szCs w:val="24"/>
          <w:lang w:val="en-US"/>
        </w:rPr>
        <w:t xml:space="preserve">, </w:t>
      </w:r>
      <w:r w:rsidR="006E1C9D">
        <w:rPr>
          <w:b/>
          <w:szCs w:val="24"/>
          <w:lang w:val="en-US"/>
        </w:rPr>
        <w:t>lower</w:t>
      </w:r>
      <w:r w:rsidR="006E1C9D" w:rsidRPr="00C5027E">
        <w:rPr>
          <w:b/>
          <w:szCs w:val="24"/>
          <w:lang w:val="en-US"/>
        </w:rPr>
        <w:t xml:space="preserve"> </w:t>
      </w:r>
      <w:r w:rsidR="006E1C9D">
        <w:rPr>
          <w:b/>
          <w:szCs w:val="24"/>
          <w:lang w:val="en-US"/>
        </w:rPr>
        <w:t>case</w:t>
      </w:r>
      <w:r w:rsidR="006E1C9D" w:rsidRPr="00C5027E">
        <w:rPr>
          <w:b/>
          <w:szCs w:val="24"/>
          <w:lang w:val="en-US"/>
        </w:rPr>
        <w:t xml:space="preserve">, </w:t>
      </w:r>
      <w:r w:rsidR="006E1C9D">
        <w:rPr>
          <w:b/>
          <w:szCs w:val="24"/>
          <w:lang w:val="en-US"/>
        </w:rPr>
        <w:t>size</w:t>
      </w:r>
      <w:r w:rsidR="006E1C9D" w:rsidRPr="00C5027E">
        <w:rPr>
          <w:b/>
          <w:szCs w:val="24"/>
          <w:lang w:val="en-US"/>
        </w:rPr>
        <w:t xml:space="preserve"> 12)</w:t>
      </w:r>
    </w:p>
    <w:p w14:paraId="265F83D7" w14:textId="77777777" w:rsidR="00C5027E" w:rsidRPr="006E1C9D" w:rsidRDefault="00C5027E" w:rsidP="00C5027E">
      <w:pPr>
        <w:ind w:firstLine="0"/>
        <w:rPr>
          <w:szCs w:val="24"/>
          <w:lang w:val="en-US"/>
        </w:rPr>
      </w:pPr>
    </w:p>
    <w:p w14:paraId="3951892D" w14:textId="569AA59F" w:rsidR="00E76891" w:rsidRDefault="00C5027E" w:rsidP="00E76891">
      <w:pPr>
        <w:ind w:firstLine="0"/>
        <w:rPr>
          <w:lang w:val="en-US"/>
        </w:rPr>
      </w:pPr>
      <w:r w:rsidRPr="00B07881">
        <w:t>Саратовский национальный исследовательский государственный университет имени Н. Г. Чернышевского, Россия, 410012, г. Саратов, ул. Астраханская</w:t>
      </w:r>
      <w:r w:rsidRPr="00E76891">
        <w:rPr>
          <w:lang w:val="en-US"/>
        </w:rPr>
        <w:t xml:space="preserve">, </w:t>
      </w:r>
      <w:r w:rsidRPr="00B07881">
        <w:t>д</w:t>
      </w:r>
      <w:r w:rsidRPr="00E76891">
        <w:rPr>
          <w:lang w:val="en-US"/>
        </w:rPr>
        <w:t xml:space="preserve">. 83 </w:t>
      </w:r>
      <w:r w:rsidR="00E76891" w:rsidRPr="00BC59DD">
        <w:rPr>
          <w:szCs w:val="24"/>
          <w:lang w:val="en-US"/>
        </w:rPr>
        <w:t>(</w:t>
      </w:r>
      <w:r w:rsidR="00E76891">
        <w:rPr>
          <w:lang w:val="en-US"/>
        </w:rPr>
        <w:t>place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of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work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with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full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address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in</w:t>
      </w:r>
      <w:r w:rsidR="00E76891">
        <w:rPr>
          <w:szCs w:val="24"/>
          <w:lang w:val="en-US"/>
        </w:rPr>
        <w:t xml:space="preserve"> Russian, </w:t>
      </w:r>
      <w:bookmarkStart w:id="0" w:name="_Hlk87093461"/>
      <w:r w:rsidR="00E76891">
        <w:rPr>
          <w:szCs w:val="24"/>
          <w:lang w:val="en-US"/>
        </w:rPr>
        <w:t>regular</w:t>
      </w:r>
      <w:bookmarkEnd w:id="0"/>
      <w:r w:rsidR="00E76891">
        <w:rPr>
          <w:szCs w:val="24"/>
          <w:lang w:val="en-US"/>
        </w:rPr>
        <w:t xml:space="preserve"> font</w:t>
      </w:r>
      <w:r w:rsidR="00E76891" w:rsidRPr="00BC59DD">
        <w:rPr>
          <w:szCs w:val="24"/>
          <w:lang w:val="en-US"/>
        </w:rPr>
        <w:t xml:space="preserve">, </w:t>
      </w:r>
      <w:r w:rsidR="00E76891">
        <w:rPr>
          <w:szCs w:val="24"/>
          <w:lang w:val="en-US"/>
        </w:rPr>
        <w:t>lower case, size 12</w:t>
      </w:r>
      <w:r w:rsidR="00E76891" w:rsidRPr="00BC59DD">
        <w:rPr>
          <w:szCs w:val="24"/>
          <w:lang w:val="en-US"/>
        </w:rPr>
        <w:t>)</w:t>
      </w:r>
    </w:p>
    <w:p w14:paraId="0808546C" w14:textId="77777777" w:rsidR="00C5027E" w:rsidRPr="00E76891" w:rsidRDefault="00C5027E" w:rsidP="00C5027E">
      <w:pPr>
        <w:ind w:firstLine="0"/>
        <w:rPr>
          <w:lang w:val="en-US"/>
        </w:rPr>
      </w:pPr>
    </w:p>
    <w:p w14:paraId="429B7B3E" w14:textId="77777777" w:rsidR="00C5027E" w:rsidRPr="00E76891" w:rsidRDefault="00C5027E" w:rsidP="00C5027E">
      <w:pPr>
        <w:ind w:firstLine="0"/>
        <w:rPr>
          <w:lang w:val="en-US"/>
        </w:rPr>
      </w:pPr>
      <w:r>
        <w:t>Петрова</w:t>
      </w:r>
      <w:r w:rsidRPr="00E76891">
        <w:rPr>
          <w:lang w:val="en-US"/>
        </w:rPr>
        <w:t xml:space="preserve"> </w:t>
      </w:r>
      <w:r>
        <w:t>Анна</w:t>
      </w:r>
      <w:r w:rsidRPr="00E76891">
        <w:rPr>
          <w:lang w:val="en-US"/>
        </w:rPr>
        <w:t xml:space="preserve"> </w:t>
      </w:r>
      <w:r>
        <w:t>Сергеевна</w:t>
      </w:r>
      <w:r w:rsidRPr="00E76891">
        <w:rPr>
          <w:lang w:val="en-US"/>
        </w:rPr>
        <w:t xml:space="preserve">, </w:t>
      </w:r>
      <w:r>
        <w:t>доктор</w:t>
      </w:r>
      <w:r w:rsidRPr="00E76891">
        <w:rPr>
          <w:lang w:val="en-US"/>
        </w:rPr>
        <w:t xml:space="preserve"> </w:t>
      </w:r>
      <w:r>
        <w:t>филологических</w:t>
      </w:r>
      <w:r w:rsidRPr="00E76891">
        <w:rPr>
          <w:lang w:val="en-US"/>
        </w:rPr>
        <w:t xml:space="preserve"> </w:t>
      </w:r>
      <w:r>
        <w:t>наук</w:t>
      </w:r>
      <w:r w:rsidRPr="00E76891">
        <w:rPr>
          <w:lang w:val="en-US"/>
        </w:rPr>
        <w:t xml:space="preserve">, </w:t>
      </w:r>
      <w:r>
        <w:t>профессор</w:t>
      </w:r>
      <w:r w:rsidRPr="00E76891">
        <w:rPr>
          <w:lang w:val="en-US"/>
        </w:rPr>
        <w:t xml:space="preserve"> </w:t>
      </w:r>
      <w:r>
        <w:t>кафедры</w:t>
      </w:r>
      <w:r w:rsidRPr="00E76891">
        <w:rPr>
          <w:lang w:val="en-US"/>
        </w:rPr>
        <w:t xml:space="preserve"> </w:t>
      </w:r>
      <w:proofErr w:type="spellStart"/>
      <w:r>
        <w:t>романо</w:t>
      </w:r>
      <w:proofErr w:type="spellEnd"/>
      <w:r w:rsidRPr="00E76891">
        <w:rPr>
          <w:lang w:val="en-US"/>
        </w:rPr>
        <w:t>-</w:t>
      </w:r>
      <w:r>
        <w:t>германской</w:t>
      </w:r>
      <w:r w:rsidRPr="00E76891">
        <w:rPr>
          <w:lang w:val="en-US"/>
        </w:rPr>
        <w:t xml:space="preserve"> </w:t>
      </w:r>
      <w:r>
        <w:t>филологии</w:t>
      </w:r>
      <w:r w:rsidRPr="00E76891">
        <w:rPr>
          <w:lang w:val="en-US"/>
        </w:rPr>
        <w:t xml:space="preserve"> </w:t>
      </w:r>
      <w:r>
        <w:t>и</w:t>
      </w:r>
      <w:r w:rsidRPr="00E76891">
        <w:rPr>
          <w:lang w:val="en-US"/>
        </w:rPr>
        <w:t xml:space="preserve"> </w:t>
      </w:r>
      <w:r>
        <w:t>переводоведения</w:t>
      </w:r>
      <w:r w:rsidRPr="00E76891">
        <w:rPr>
          <w:lang w:val="en-US"/>
        </w:rPr>
        <w:t xml:space="preserve">, </w:t>
      </w:r>
      <w:hyperlink r:id="rId8" w:history="1">
        <w:r w:rsidRPr="000072C4">
          <w:rPr>
            <w:rStyle w:val="a4"/>
            <w:color w:val="auto"/>
            <w:u w:val="none"/>
            <w:lang w:val="en-US"/>
          </w:rPr>
          <w:t>petrov@mail.ru</w:t>
        </w:r>
      </w:hyperlink>
      <w:r w:rsidRPr="000072C4">
        <w:rPr>
          <w:lang w:val="en-US"/>
        </w:rPr>
        <w:t xml:space="preserve">, </w:t>
      </w:r>
      <w:hyperlink r:id="rId9" w:history="1">
        <w:r w:rsidRPr="000072C4">
          <w:rPr>
            <w:rStyle w:val="a4"/>
            <w:color w:val="auto"/>
            <w:u w:val="none"/>
            <w:lang w:val="en-US"/>
          </w:rPr>
          <w:t>https://orcid.org/0000-0000-1111-2122</w:t>
        </w:r>
      </w:hyperlink>
      <w:r w:rsidRPr="00E76891">
        <w:rPr>
          <w:lang w:val="en-US"/>
        </w:rPr>
        <w:t xml:space="preserve"> </w:t>
      </w:r>
      <w:r w:rsidR="00E76891" w:rsidRPr="00E76891">
        <w:rPr>
          <w:lang w:val="en-US"/>
        </w:rPr>
        <w:t>(</w:t>
      </w:r>
      <w:r w:rsidR="00E76891">
        <w:rPr>
          <w:lang w:val="en-US"/>
        </w:rPr>
        <w:t>personal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information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in</w:t>
      </w:r>
      <w:r w:rsidR="00E76891" w:rsidRPr="000C7A75">
        <w:rPr>
          <w:lang w:val="en-US"/>
        </w:rPr>
        <w:t xml:space="preserve"> </w:t>
      </w:r>
      <w:r w:rsidR="00E76891">
        <w:rPr>
          <w:lang w:val="en-US"/>
        </w:rPr>
        <w:t>Russian</w:t>
      </w:r>
      <w:r w:rsidR="00E76891" w:rsidRPr="000C7A75">
        <w:rPr>
          <w:lang w:val="en-US"/>
        </w:rPr>
        <w:t xml:space="preserve"> (</w:t>
      </w:r>
      <w:r w:rsidR="001707BE">
        <w:rPr>
          <w:lang w:val="en-US"/>
        </w:rPr>
        <w:t xml:space="preserve">surname, name, patronymic in full, academic degree, job title, department/subdivision </w:t>
      </w:r>
      <w:r w:rsidR="00E76891">
        <w:rPr>
          <w:lang w:val="en-US"/>
        </w:rPr>
        <w:t xml:space="preserve">personal e-mail and </w:t>
      </w:r>
      <w:r w:rsidR="00E76891" w:rsidRPr="007F53DF">
        <w:rPr>
          <w:lang w:val="en-US"/>
        </w:rPr>
        <w:t>ORCID</w:t>
      </w:r>
      <w:r w:rsidR="00E76891" w:rsidRPr="000C7A75">
        <w:rPr>
          <w:lang w:val="en-US"/>
        </w:rPr>
        <w:t xml:space="preserve">; </w:t>
      </w:r>
      <w:r w:rsidR="00E76891">
        <w:rPr>
          <w:lang w:val="en-US"/>
        </w:rPr>
        <w:t xml:space="preserve">regular font, lowercase, size </w:t>
      </w:r>
      <w:r w:rsidR="00E76891" w:rsidRPr="000C7A75">
        <w:rPr>
          <w:lang w:val="en-US"/>
        </w:rPr>
        <w:t>12)</w:t>
      </w:r>
    </w:p>
    <w:p w14:paraId="61D3C25A" w14:textId="77777777" w:rsidR="00C5027E" w:rsidRPr="00E76891" w:rsidRDefault="00C5027E" w:rsidP="00C5027E">
      <w:pPr>
        <w:ind w:firstLine="0"/>
        <w:rPr>
          <w:b/>
          <w:bCs/>
          <w:szCs w:val="24"/>
          <w:lang w:val="en-US"/>
        </w:rPr>
      </w:pPr>
    </w:p>
    <w:p w14:paraId="13D3E5D1" w14:textId="3228AA76" w:rsidR="00C5027E" w:rsidRPr="00C5027E" w:rsidRDefault="00C5027E" w:rsidP="00C5027E">
      <w:pPr>
        <w:ind w:firstLine="0"/>
        <w:rPr>
          <w:szCs w:val="24"/>
          <w:highlight w:val="yellow"/>
          <w:lang w:val="en-US"/>
        </w:rPr>
      </w:pPr>
      <w:r w:rsidRPr="00F0112C">
        <w:rPr>
          <w:b/>
          <w:bCs/>
          <w:szCs w:val="24"/>
        </w:rPr>
        <w:t>Аннотация</w:t>
      </w:r>
      <w:r w:rsidRPr="00C5027E">
        <w:rPr>
          <w:szCs w:val="24"/>
          <w:lang w:val="en-US"/>
        </w:rPr>
        <w:t xml:space="preserve">: </w:t>
      </w:r>
      <w:r w:rsidRPr="00C5027E">
        <w:rPr>
          <w:lang w:val="en-US"/>
        </w:rPr>
        <w:t>(</w:t>
      </w:r>
      <w:r w:rsidR="007A7D55" w:rsidRPr="00BB32B1">
        <w:rPr>
          <w:lang w:val="en-US"/>
        </w:rPr>
        <w:t>200–250 words</w:t>
      </w:r>
      <w:r w:rsidR="008C0499" w:rsidRPr="008C0499">
        <w:rPr>
          <w:lang w:val="en-US"/>
        </w:rPr>
        <w:t xml:space="preserve"> </w:t>
      </w:r>
      <w:r w:rsidR="008C0499">
        <w:rPr>
          <w:lang w:val="en-US"/>
        </w:rPr>
        <w:t>in</w:t>
      </w:r>
      <w:r w:rsidR="008C0499" w:rsidRPr="00C5027E">
        <w:rPr>
          <w:lang w:val="en-US"/>
        </w:rPr>
        <w:t xml:space="preserve"> </w:t>
      </w:r>
      <w:r w:rsidR="008C0499">
        <w:rPr>
          <w:lang w:val="en-US"/>
        </w:rPr>
        <w:t>Russian</w:t>
      </w:r>
      <w:r w:rsidR="007A7D55">
        <w:rPr>
          <w:lang w:val="en-US"/>
        </w:rPr>
        <w:t>; regular font, size 12</w:t>
      </w:r>
      <w:r w:rsidRPr="00C5027E">
        <w:rPr>
          <w:lang w:val="en-US"/>
        </w:rPr>
        <w:t>).</w:t>
      </w:r>
    </w:p>
    <w:p w14:paraId="432444B7" w14:textId="083333D7" w:rsidR="00C5027E" w:rsidRPr="00C5027E" w:rsidRDefault="00C5027E" w:rsidP="00C5027E">
      <w:pPr>
        <w:ind w:firstLine="0"/>
        <w:rPr>
          <w:lang w:val="en-US"/>
        </w:rPr>
      </w:pPr>
      <w:r w:rsidRPr="00442A05">
        <w:rPr>
          <w:b/>
          <w:szCs w:val="24"/>
        </w:rPr>
        <w:t>Ключевые</w:t>
      </w:r>
      <w:r w:rsidRPr="00C5027E">
        <w:rPr>
          <w:b/>
          <w:szCs w:val="24"/>
          <w:lang w:val="en-US"/>
        </w:rPr>
        <w:t xml:space="preserve"> </w:t>
      </w:r>
      <w:r w:rsidRPr="00442A05">
        <w:rPr>
          <w:b/>
          <w:szCs w:val="24"/>
        </w:rPr>
        <w:t>слова</w:t>
      </w:r>
      <w:r w:rsidRPr="00C5027E">
        <w:rPr>
          <w:szCs w:val="24"/>
          <w:lang w:val="en-US"/>
        </w:rPr>
        <w:t xml:space="preserve">: </w:t>
      </w:r>
      <w:r w:rsidRPr="00C5027E">
        <w:rPr>
          <w:lang w:val="en-US"/>
        </w:rPr>
        <w:t>(</w:t>
      </w:r>
      <w:r>
        <w:rPr>
          <w:lang w:val="en-US"/>
        </w:rPr>
        <w:t>keywords</w:t>
      </w:r>
      <w:r w:rsidRPr="00C5027E">
        <w:rPr>
          <w:lang w:val="en-US"/>
        </w:rPr>
        <w:t xml:space="preserve"> </w:t>
      </w:r>
      <w:r>
        <w:rPr>
          <w:lang w:val="en-US"/>
        </w:rPr>
        <w:t>in</w:t>
      </w:r>
      <w:r w:rsidRPr="00C5027E">
        <w:rPr>
          <w:lang w:val="en-US"/>
        </w:rPr>
        <w:t xml:space="preserve"> </w:t>
      </w:r>
      <w:r>
        <w:rPr>
          <w:lang w:val="en-US"/>
        </w:rPr>
        <w:t>Russian</w:t>
      </w:r>
      <w:r w:rsidRPr="00C5027E">
        <w:rPr>
          <w:lang w:val="en-US"/>
        </w:rPr>
        <w:t xml:space="preserve">, </w:t>
      </w:r>
      <w:r w:rsidRPr="00BB32B1">
        <w:rPr>
          <w:lang w:val="en-US"/>
        </w:rPr>
        <w:t xml:space="preserve">3 </w:t>
      </w:r>
      <w:r>
        <w:rPr>
          <w:lang w:val="en-US"/>
        </w:rPr>
        <w:t>to</w:t>
      </w:r>
      <w:r w:rsidRPr="00BB32B1">
        <w:rPr>
          <w:lang w:val="en-US"/>
        </w:rPr>
        <w:t xml:space="preserve"> 15 words; </w:t>
      </w:r>
      <w:r>
        <w:rPr>
          <w:lang w:val="en-US"/>
        </w:rPr>
        <w:t xml:space="preserve">regular font, size </w:t>
      </w:r>
      <w:r w:rsidRPr="00BB32B1">
        <w:rPr>
          <w:lang w:val="en-US"/>
        </w:rPr>
        <w:t>1</w:t>
      </w:r>
      <w:r>
        <w:rPr>
          <w:lang w:val="en-US"/>
        </w:rPr>
        <w:t>2</w:t>
      </w:r>
      <w:r w:rsidRPr="00C5027E">
        <w:rPr>
          <w:lang w:val="en-US"/>
        </w:rPr>
        <w:t>)</w:t>
      </w:r>
    </w:p>
    <w:p w14:paraId="616CE663" w14:textId="0561862E" w:rsidR="00C5027E" w:rsidRPr="00657436" w:rsidRDefault="00C5027E" w:rsidP="00C5027E">
      <w:pPr>
        <w:ind w:firstLine="0"/>
        <w:rPr>
          <w:bCs/>
          <w:lang w:val="en-US"/>
        </w:rPr>
      </w:pPr>
      <w:r w:rsidRPr="007F53DF">
        <w:rPr>
          <w:b/>
        </w:rPr>
        <w:t>Благодарности</w:t>
      </w:r>
      <w:r w:rsidRPr="00B642CB">
        <w:rPr>
          <w:b/>
        </w:rPr>
        <w:t xml:space="preserve">: </w:t>
      </w:r>
      <w:r w:rsidR="00B642CB" w:rsidRPr="007F53DF">
        <w:t xml:space="preserve">Работа выполнена при финансовой поддержке Российского фонда фундаментальных исследований </w:t>
      </w:r>
      <w:r w:rsidR="00B642CB">
        <w:t>(</w:t>
      </w:r>
      <w:r w:rsidR="00B642CB" w:rsidRPr="007F53DF">
        <w:t>проект № 11-01-00103</w:t>
      </w:r>
      <w:r w:rsidR="00B642CB">
        <w:t>)</w:t>
      </w:r>
      <w:r w:rsidR="00B642CB" w:rsidRPr="007F53DF">
        <w:t>.</w:t>
      </w:r>
      <w:r w:rsidR="00B642CB" w:rsidRPr="009324F8">
        <w:t xml:space="preserve"> </w:t>
      </w:r>
      <w:r w:rsidR="00375D2C" w:rsidRPr="005B4378">
        <w:rPr>
          <w:lang w:val="en-US"/>
        </w:rPr>
        <w:t>(</w:t>
      </w:r>
      <w:r w:rsidR="00B642CB">
        <w:rPr>
          <w:lang w:val="en-US"/>
        </w:rPr>
        <w:t>I</w:t>
      </w:r>
      <w:r w:rsidR="00375D2C" w:rsidRPr="005B4378">
        <w:rPr>
          <w:lang w:val="en-US"/>
        </w:rPr>
        <w:t>f need be).</w:t>
      </w:r>
    </w:p>
    <w:p w14:paraId="11379A58" w14:textId="77777777" w:rsidR="006D1179" w:rsidRPr="00657436" w:rsidRDefault="006D1179" w:rsidP="006D1179">
      <w:pPr>
        <w:rPr>
          <w:sz w:val="28"/>
          <w:szCs w:val="28"/>
          <w:lang w:val="en-US"/>
        </w:rPr>
      </w:pPr>
    </w:p>
    <w:p w14:paraId="1D28D945" w14:textId="72F6B487" w:rsidR="006D1179" w:rsidRPr="007A7D55" w:rsidRDefault="006D1179" w:rsidP="00C5027E">
      <w:pPr>
        <w:pStyle w:val="a5"/>
        <w:spacing w:line="273" w:lineRule="exact"/>
        <w:ind w:left="0"/>
        <w:jc w:val="both"/>
        <w:rPr>
          <w:sz w:val="28"/>
          <w:szCs w:val="28"/>
          <w:lang w:val="en-US"/>
        </w:rPr>
      </w:pPr>
      <w:r w:rsidRPr="007A7D55">
        <w:rPr>
          <w:sz w:val="28"/>
          <w:szCs w:val="28"/>
          <w:lang w:val="en-US"/>
        </w:rPr>
        <w:t>Text</w:t>
      </w:r>
      <w:r w:rsidRPr="00806D4F">
        <w:rPr>
          <w:sz w:val="28"/>
          <w:szCs w:val="28"/>
          <w:lang w:val="en-US"/>
        </w:rPr>
        <w:t xml:space="preserve"> </w:t>
      </w:r>
      <w:r w:rsidRPr="007A7D55">
        <w:rPr>
          <w:sz w:val="28"/>
          <w:szCs w:val="28"/>
          <w:lang w:val="en-US"/>
        </w:rPr>
        <w:t>of</w:t>
      </w:r>
      <w:r w:rsidRPr="00806D4F">
        <w:rPr>
          <w:sz w:val="28"/>
          <w:szCs w:val="28"/>
          <w:lang w:val="en-US"/>
        </w:rPr>
        <w:t xml:space="preserve"> </w:t>
      </w:r>
      <w:r w:rsidRPr="007A7D55">
        <w:rPr>
          <w:sz w:val="28"/>
          <w:szCs w:val="28"/>
          <w:lang w:val="en-US"/>
        </w:rPr>
        <w:t>the</w:t>
      </w:r>
      <w:r w:rsidRPr="00806D4F">
        <w:rPr>
          <w:sz w:val="28"/>
          <w:szCs w:val="28"/>
          <w:lang w:val="en-US"/>
        </w:rPr>
        <w:t xml:space="preserve"> </w:t>
      </w:r>
      <w:r w:rsidRPr="007A7D55">
        <w:rPr>
          <w:sz w:val="28"/>
          <w:szCs w:val="28"/>
          <w:lang w:val="en-US"/>
        </w:rPr>
        <w:t>article</w:t>
      </w:r>
      <w:r w:rsidR="000F6B47" w:rsidRPr="000F6B47">
        <w:rPr>
          <w:sz w:val="28"/>
          <w:szCs w:val="28"/>
          <w:lang w:val="en-US"/>
        </w:rPr>
        <w:t xml:space="preserve">. </w:t>
      </w:r>
      <w:r w:rsidRPr="007A7D55">
        <w:rPr>
          <w:sz w:val="28"/>
          <w:szCs w:val="28"/>
          <w:lang w:val="en-US"/>
        </w:rPr>
        <w:t>Times New Roman</w:t>
      </w:r>
      <w:r w:rsidR="005B4378">
        <w:rPr>
          <w:sz w:val="28"/>
          <w:szCs w:val="28"/>
          <w:lang w:val="en-US"/>
        </w:rPr>
        <w:t>,</w:t>
      </w:r>
      <w:r w:rsidRPr="007A7D55">
        <w:rPr>
          <w:sz w:val="28"/>
          <w:szCs w:val="28"/>
          <w:lang w:val="en-US"/>
        </w:rPr>
        <w:t xml:space="preserve"> 14</w:t>
      </w:r>
      <w:r w:rsidR="005B4378">
        <w:rPr>
          <w:sz w:val="28"/>
          <w:szCs w:val="28"/>
          <w:lang w:val="en-US"/>
        </w:rPr>
        <w:t xml:space="preserve"> </w:t>
      </w:r>
      <w:proofErr w:type="spellStart"/>
      <w:r w:rsidR="005B4378">
        <w:rPr>
          <w:sz w:val="28"/>
          <w:szCs w:val="28"/>
          <w:lang w:val="en-US"/>
        </w:rPr>
        <w:t>pt</w:t>
      </w:r>
      <w:proofErr w:type="spellEnd"/>
      <w:r w:rsidR="005B4378">
        <w:rPr>
          <w:sz w:val="28"/>
          <w:szCs w:val="28"/>
          <w:lang w:val="en-US"/>
        </w:rPr>
        <w:t xml:space="preserve">, both margins justified </w:t>
      </w:r>
      <w:r w:rsidRPr="007A7D55">
        <w:rPr>
          <w:sz w:val="28"/>
          <w:szCs w:val="28"/>
          <w:lang w:val="en-US"/>
        </w:rPr>
        <w:t xml:space="preserve">, single spaced, default paragraph indention (1.25 cm), pages </w:t>
      </w:r>
      <w:r w:rsidR="005B4378">
        <w:rPr>
          <w:sz w:val="28"/>
          <w:szCs w:val="28"/>
          <w:lang w:val="en-US"/>
        </w:rPr>
        <w:t xml:space="preserve">not numbered, </w:t>
      </w:r>
      <w:r w:rsidR="00376539">
        <w:rPr>
          <w:sz w:val="28"/>
          <w:szCs w:val="28"/>
          <w:lang w:val="en-US"/>
        </w:rPr>
        <w:t>quotes</w:t>
      </w:r>
      <w:r w:rsidRPr="007A7D55">
        <w:rPr>
          <w:sz w:val="28"/>
          <w:szCs w:val="28"/>
          <w:lang w:val="en-US"/>
        </w:rPr>
        <w:t xml:space="preserve"> </w:t>
      </w:r>
      <w:r w:rsidR="00376539">
        <w:rPr>
          <w:sz w:val="28"/>
          <w:szCs w:val="28"/>
          <w:lang w:val="en-US"/>
        </w:rPr>
        <w:t>“ ”</w:t>
      </w:r>
      <w:r w:rsidR="005B4378" w:rsidRPr="005B4378">
        <w:rPr>
          <w:sz w:val="28"/>
          <w:szCs w:val="28"/>
          <w:lang w:val="en-US"/>
        </w:rPr>
        <w:t>,</w:t>
      </w:r>
      <w:r w:rsidRPr="007A7D55">
        <w:rPr>
          <w:sz w:val="28"/>
          <w:szCs w:val="28"/>
          <w:lang w:val="en-US"/>
        </w:rPr>
        <w:t xml:space="preserve"> dash ( – ) and hyphen (-) </w:t>
      </w:r>
      <w:r w:rsidR="005B4378">
        <w:rPr>
          <w:sz w:val="28"/>
          <w:szCs w:val="28"/>
          <w:lang w:val="en-US"/>
        </w:rPr>
        <w:t>used appropriately</w:t>
      </w:r>
      <w:r w:rsidRPr="007A7D55">
        <w:rPr>
          <w:sz w:val="28"/>
          <w:szCs w:val="28"/>
          <w:lang w:val="en-US"/>
        </w:rPr>
        <w:t xml:space="preserve">, references after the quotation in square brackets specifying the number of the source in References and the number of the page separated by the comma [1, p. 35]. All quotations should be referenced. </w:t>
      </w:r>
    </w:p>
    <w:p w14:paraId="4323E17E" w14:textId="77777777" w:rsidR="006D1179" w:rsidRPr="00964FF7" w:rsidRDefault="006D1179" w:rsidP="00C5027E">
      <w:pPr>
        <w:pStyle w:val="a5"/>
        <w:spacing w:line="273" w:lineRule="exact"/>
        <w:ind w:left="0"/>
        <w:jc w:val="both"/>
        <w:rPr>
          <w:sz w:val="28"/>
          <w:szCs w:val="28"/>
          <w:lang w:val="en-US"/>
        </w:rPr>
      </w:pPr>
      <w:r w:rsidRPr="00964FF7">
        <w:rPr>
          <w:sz w:val="28"/>
          <w:szCs w:val="28"/>
          <w:lang w:val="en-US"/>
        </w:rPr>
        <w:t xml:space="preserve"> </w:t>
      </w:r>
    </w:p>
    <w:p w14:paraId="528E65CE" w14:textId="3D553448" w:rsidR="006D1179" w:rsidRPr="005A43EC" w:rsidRDefault="006D1179" w:rsidP="006D1179">
      <w:pPr>
        <w:ind w:firstLine="0"/>
        <w:rPr>
          <w:lang w:val="en-US"/>
        </w:rPr>
      </w:pPr>
      <w:r w:rsidRPr="00C56C11">
        <w:rPr>
          <w:b/>
          <w:szCs w:val="24"/>
          <w:lang w:val="en-US"/>
        </w:rPr>
        <w:t>References</w:t>
      </w:r>
      <w:r w:rsidRPr="00C56C11">
        <w:rPr>
          <w:szCs w:val="24"/>
          <w:lang w:val="en-US"/>
        </w:rPr>
        <w:t xml:space="preserve"> (Times </w:t>
      </w:r>
      <w:r w:rsidRPr="00F97706">
        <w:rPr>
          <w:szCs w:val="24"/>
          <w:lang w:val="en-US"/>
        </w:rPr>
        <w:t>New</w:t>
      </w:r>
      <w:r w:rsidRPr="00C56C11">
        <w:rPr>
          <w:szCs w:val="24"/>
          <w:lang w:val="en-US"/>
        </w:rPr>
        <w:t xml:space="preserve"> </w:t>
      </w:r>
      <w:r w:rsidRPr="00F97706">
        <w:rPr>
          <w:szCs w:val="24"/>
          <w:lang w:val="en-US"/>
        </w:rPr>
        <w:t>Roman</w:t>
      </w:r>
      <w:r w:rsidRPr="00C56C11">
        <w:rPr>
          <w:szCs w:val="24"/>
          <w:lang w:val="en-US"/>
        </w:rPr>
        <w:t xml:space="preserve">, </w:t>
      </w:r>
      <w:r w:rsidR="005B4378">
        <w:rPr>
          <w:szCs w:val="24"/>
          <w:lang w:val="en-US"/>
        </w:rPr>
        <w:t xml:space="preserve">12 </w:t>
      </w:r>
      <w:proofErr w:type="spellStart"/>
      <w:r w:rsidR="005B4378">
        <w:rPr>
          <w:szCs w:val="24"/>
          <w:lang w:val="en-US"/>
        </w:rPr>
        <w:t>pt</w:t>
      </w:r>
      <w:proofErr w:type="spellEnd"/>
      <w:r w:rsidR="005B4378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no paragraph indention</w:t>
      </w:r>
      <w:r w:rsidRPr="00C56C11">
        <w:rPr>
          <w:szCs w:val="24"/>
          <w:lang w:val="en-US"/>
        </w:rPr>
        <w:t xml:space="preserve">) </w:t>
      </w:r>
      <w:r>
        <w:rPr>
          <w:szCs w:val="24"/>
          <w:lang w:val="en-US"/>
        </w:rPr>
        <w:t xml:space="preserve">is </w:t>
      </w:r>
      <w:r w:rsidR="005B4378">
        <w:rPr>
          <w:szCs w:val="24"/>
          <w:lang w:val="en-US"/>
        </w:rPr>
        <w:t>compiled</w:t>
      </w:r>
      <w:r>
        <w:rPr>
          <w:szCs w:val="24"/>
          <w:lang w:val="en-US"/>
        </w:rPr>
        <w:t xml:space="preserve"> </w:t>
      </w:r>
      <w:r w:rsidR="005B4378">
        <w:rPr>
          <w:b/>
          <w:i/>
          <w:szCs w:val="24"/>
          <w:lang w:val="en-US"/>
        </w:rPr>
        <w:t>according to</w:t>
      </w:r>
      <w:r>
        <w:rPr>
          <w:b/>
          <w:i/>
          <w:szCs w:val="24"/>
          <w:lang w:val="en-US"/>
        </w:rPr>
        <w:t xml:space="preserve"> the order of the quotes </w:t>
      </w:r>
      <w:r>
        <w:rPr>
          <w:szCs w:val="24"/>
          <w:lang w:val="en-US"/>
        </w:rPr>
        <w:t xml:space="preserve">in the </w:t>
      </w:r>
      <w:r w:rsidR="005B4378">
        <w:rPr>
          <w:szCs w:val="24"/>
          <w:lang w:val="en-US"/>
        </w:rPr>
        <w:t>main text</w:t>
      </w:r>
      <w:r>
        <w:rPr>
          <w:szCs w:val="24"/>
          <w:lang w:val="en-US"/>
        </w:rPr>
        <w:t>. The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surname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author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C56C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initial</w:t>
      </w:r>
      <w:r w:rsidR="004D1670">
        <w:rPr>
          <w:szCs w:val="24"/>
          <w:lang w:val="en-US"/>
        </w:rPr>
        <w:t>s</w:t>
      </w:r>
      <w:r>
        <w:rPr>
          <w:szCs w:val="24"/>
          <w:lang w:val="en-US"/>
        </w:rPr>
        <w:t xml:space="preserve"> are given, then the title of the article in English follows (titles in Russian</w:t>
      </w:r>
      <w:r w:rsidR="000F6B47" w:rsidRPr="000F6B47">
        <w:rPr>
          <w:szCs w:val="24"/>
          <w:lang w:val="en-US"/>
        </w:rPr>
        <w:t xml:space="preserve">, </w:t>
      </w:r>
      <w:r w:rsidR="000F6B47">
        <w:rPr>
          <w:szCs w:val="24"/>
          <w:lang w:val="en-US"/>
        </w:rPr>
        <w:t>Chinese etc.</w:t>
      </w:r>
      <w:r>
        <w:rPr>
          <w:szCs w:val="24"/>
          <w:lang w:val="en-US"/>
        </w:rPr>
        <w:t xml:space="preserve"> are translated, French, German </w:t>
      </w:r>
      <w:r w:rsidR="000F6B47">
        <w:rPr>
          <w:szCs w:val="24"/>
          <w:lang w:val="en-US"/>
        </w:rPr>
        <w:t>etc.</w:t>
      </w:r>
      <w:r>
        <w:rPr>
          <w:szCs w:val="24"/>
          <w:lang w:val="en-US"/>
        </w:rPr>
        <w:t xml:space="preserve"> remain in the language of the original). The</w:t>
      </w:r>
      <w:r w:rsidRPr="006F269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title</w:t>
      </w:r>
      <w:r w:rsidRPr="006F269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6F269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6F2693">
        <w:rPr>
          <w:szCs w:val="24"/>
          <w:lang w:val="en-US"/>
        </w:rPr>
        <w:t xml:space="preserve"> </w:t>
      </w:r>
      <w:r>
        <w:rPr>
          <w:b/>
          <w:i/>
          <w:szCs w:val="24"/>
          <w:lang w:val="en-US"/>
        </w:rPr>
        <w:t>main</w:t>
      </w:r>
      <w:r w:rsidRPr="006F2693">
        <w:rPr>
          <w:b/>
          <w:i/>
          <w:szCs w:val="24"/>
          <w:lang w:val="en-US"/>
        </w:rPr>
        <w:t xml:space="preserve"> </w:t>
      </w:r>
      <w:r>
        <w:rPr>
          <w:szCs w:val="24"/>
          <w:lang w:val="en-US"/>
        </w:rPr>
        <w:t>source</w:t>
      </w:r>
      <w:r w:rsidRPr="006F2693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collected papers, journal, monograph) is italicized.</w:t>
      </w:r>
      <w:r w:rsidRPr="006F269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If the main source is in the </w:t>
      </w:r>
      <w:r w:rsidRPr="006F2693">
        <w:rPr>
          <w:b/>
          <w:i/>
          <w:szCs w:val="24"/>
          <w:lang w:val="en-US"/>
        </w:rPr>
        <w:t>Cyrillic</w:t>
      </w:r>
      <w:r w:rsidR="00482523">
        <w:rPr>
          <w:b/>
          <w:i/>
          <w:szCs w:val="24"/>
          <w:lang w:val="en-US"/>
        </w:rPr>
        <w:t>,</w:t>
      </w:r>
      <w:r>
        <w:rPr>
          <w:szCs w:val="24"/>
          <w:lang w:val="en-US"/>
        </w:rPr>
        <w:t xml:space="preserve"> it is </w:t>
      </w:r>
      <w:r w:rsidRPr="006F2693">
        <w:rPr>
          <w:b/>
          <w:i/>
          <w:szCs w:val="24"/>
          <w:lang w:val="en-US"/>
        </w:rPr>
        <w:t>transliterated</w:t>
      </w:r>
      <w:r>
        <w:rPr>
          <w:szCs w:val="24"/>
          <w:lang w:val="en-US"/>
        </w:rPr>
        <w:t xml:space="preserve"> (</w:t>
      </w:r>
      <w:r w:rsidR="00CC7FFB">
        <w:rPr>
          <w:szCs w:val="24"/>
          <w:lang w:val="en-US"/>
        </w:rPr>
        <w:t>for transliteration go to</w:t>
      </w:r>
      <w:r w:rsidRPr="006F2693">
        <w:rPr>
          <w:lang w:val="en-US"/>
        </w:rPr>
        <w:t xml:space="preserve"> </w:t>
      </w:r>
      <w:hyperlink r:id="rId10" w:history="1">
        <w:r w:rsidRPr="000072C4">
          <w:rPr>
            <w:rStyle w:val="a4"/>
            <w:color w:val="auto"/>
            <w:u w:val="none"/>
            <w:lang w:val="en-US"/>
          </w:rPr>
          <w:t>https://translit.net/ru/lc/</w:t>
        </w:r>
      </w:hyperlink>
      <w:r w:rsidRPr="006F2693">
        <w:rPr>
          <w:lang w:val="en-US"/>
        </w:rPr>
        <w:t xml:space="preserve">) </w:t>
      </w:r>
      <w:r>
        <w:rPr>
          <w:lang w:val="en-US"/>
        </w:rPr>
        <w:t xml:space="preserve">and </w:t>
      </w:r>
      <w:r w:rsidR="00CC7FFB" w:rsidRPr="00CC7FFB">
        <w:rPr>
          <w:b/>
          <w:i/>
          <w:lang w:val="en-US"/>
        </w:rPr>
        <w:t>transliteration is followed</w:t>
      </w:r>
      <w:r>
        <w:rPr>
          <w:lang w:val="en-US"/>
        </w:rPr>
        <w:t xml:space="preserve"> </w:t>
      </w:r>
      <w:r w:rsidRPr="006F2693">
        <w:rPr>
          <w:b/>
          <w:i/>
          <w:lang w:val="en-US"/>
        </w:rPr>
        <w:t>by the translation</w:t>
      </w:r>
      <w:r>
        <w:rPr>
          <w:lang w:val="en-US"/>
        </w:rPr>
        <w:t xml:space="preserve"> into English in square brackets.</w:t>
      </w:r>
      <w:r w:rsidRPr="006F2693">
        <w:rPr>
          <w:szCs w:val="24"/>
          <w:lang w:val="en-US"/>
        </w:rPr>
        <w:t xml:space="preserve"> </w:t>
      </w:r>
      <w:r w:rsidR="00CC7FFB" w:rsidRPr="00482523">
        <w:rPr>
          <w:szCs w:val="24"/>
          <w:lang w:val="en-US"/>
        </w:rPr>
        <w:t xml:space="preserve">Place of publication in English references is always given in full (for monographs, collected papers, dissertation). </w:t>
      </w:r>
      <w:r w:rsidRPr="00482523">
        <w:rPr>
          <w:szCs w:val="24"/>
          <w:lang w:val="en-US"/>
        </w:rPr>
        <w:t>The year of publication and the number (no.) / volume (vol.) of the journal</w:t>
      </w:r>
      <w:r w:rsidR="00CC7FFB" w:rsidRPr="00482523">
        <w:rPr>
          <w:szCs w:val="24"/>
          <w:lang w:val="en-US"/>
        </w:rPr>
        <w:t>, pages indication</w:t>
      </w:r>
      <w:r w:rsidRPr="00482523">
        <w:rPr>
          <w:szCs w:val="24"/>
          <w:lang w:val="en-US"/>
        </w:rPr>
        <w:t xml:space="preserve"> </w:t>
      </w:r>
      <w:proofErr w:type="gramStart"/>
      <w:r w:rsidRPr="00482523">
        <w:rPr>
          <w:szCs w:val="24"/>
          <w:lang w:val="en-US"/>
        </w:rPr>
        <w:t>are</w:t>
      </w:r>
      <w:proofErr w:type="gramEnd"/>
      <w:r w:rsidRPr="00482523">
        <w:rPr>
          <w:szCs w:val="24"/>
          <w:lang w:val="en-US"/>
        </w:rPr>
        <w:t xml:space="preserve"> separated by comma</w:t>
      </w:r>
      <w:r w:rsidR="00482523" w:rsidRPr="00482523">
        <w:rPr>
          <w:szCs w:val="24"/>
          <w:lang w:val="en-US"/>
        </w:rPr>
        <w:t>, abbreviation for pages being</w:t>
      </w:r>
      <w:r w:rsidRPr="00482523">
        <w:rPr>
          <w:szCs w:val="24"/>
          <w:lang w:val="en-US"/>
        </w:rPr>
        <w:t xml:space="preserve"> </w:t>
      </w:r>
      <w:r w:rsidR="00482523" w:rsidRPr="00482523">
        <w:rPr>
          <w:szCs w:val="24"/>
          <w:lang w:val="en-US"/>
        </w:rPr>
        <w:t>“</w:t>
      </w:r>
      <w:r w:rsidRPr="00482523">
        <w:rPr>
          <w:szCs w:val="24"/>
          <w:lang w:val="en-US"/>
        </w:rPr>
        <w:t>pp</w:t>
      </w:r>
      <w:r w:rsidR="00482523" w:rsidRPr="00482523">
        <w:rPr>
          <w:szCs w:val="24"/>
          <w:lang w:val="en-US"/>
        </w:rPr>
        <w:t>”</w:t>
      </w:r>
      <w:r w:rsidRPr="00482523">
        <w:rPr>
          <w:szCs w:val="24"/>
          <w:lang w:val="en-US"/>
        </w:rPr>
        <w:t xml:space="preserve">. </w:t>
      </w:r>
      <w:r w:rsidR="00482523" w:rsidRPr="00482523">
        <w:rPr>
          <w:szCs w:val="24"/>
          <w:lang w:val="en-US"/>
        </w:rPr>
        <w:t xml:space="preserve">After the </w:t>
      </w:r>
      <w:r w:rsidR="00482523" w:rsidRPr="00482523">
        <w:rPr>
          <w:szCs w:val="24"/>
          <w:lang w:val="en-US"/>
        </w:rPr>
        <w:lastRenderedPageBreak/>
        <w:t>bibliog</w:t>
      </w:r>
      <w:r w:rsidR="00482523">
        <w:rPr>
          <w:szCs w:val="24"/>
          <w:lang w:val="en-US"/>
        </w:rPr>
        <w:t>raphic entry t</w:t>
      </w:r>
      <w:r>
        <w:rPr>
          <w:szCs w:val="24"/>
          <w:lang w:val="en-US"/>
        </w:rPr>
        <w:t xml:space="preserve">he language of publication is </w:t>
      </w:r>
      <w:r w:rsidR="00482523">
        <w:rPr>
          <w:szCs w:val="24"/>
          <w:lang w:val="en-US"/>
        </w:rPr>
        <w:t>indicated</w:t>
      </w:r>
      <w:r>
        <w:rPr>
          <w:szCs w:val="24"/>
          <w:lang w:val="en-US"/>
        </w:rPr>
        <w:t xml:space="preserve"> in parentheses: </w:t>
      </w:r>
      <w:r w:rsidRPr="005A43EC">
        <w:rPr>
          <w:lang w:val="en-US"/>
        </w:rPr>
        <w:t>(</w:t>
      </w:r>
      <w:r>
        <w:rPr>
          <w:lang w:val="en-US"/>
        </w:rPr>
        <w:t>in</w:t>
      </w:r>
      <w:r w:rsidRPr="005A43EC">
        <w:rPr>
          <w:lang w:val="en-US"/>
        </w:rPr>
        <w:t xml:space="preserve"> </w:t>
      </w:r>
      <w:r>
        <w:rPr>
          <w:lang w:val="en-US"/>
        </w:rPr>
        <w:t>Russian</w:t>
      </w:r>
      <w:r w:rsidRPr="005A43EC">
        <w:rPr>
          <w:lang w:val="en-US"/>
        </w:rPr>
        <w:t>), (</w:t>
      </w:r>
      <w:r>
        <w:rPr>
          <w:lang w:val="en-US"/>
        </w:rPr>
        <w:t>in</w:t>
      </w:r>
      <w:r w:rsidRPr="005A43EC">
        <w:rPr>
          <w:lang w:val="en-US"/>
        </w:rPr>
        <w:t xml:space="preserve"> </w:t>
      </w:r>
      <w:r>
        <w:rPr>
          <w:lang w:val="en-US"/>
        </w:rPr>
        <w:t>Germ</w:t>
      </w:r>
      <w:r w:rsidRPr="005A43EC">
        <w:rPr>
          <w:lang w:val="en-US"/>
        </w:rPr>
        <w:t xml:space="preserve">.) </w:t>
      </w:r>
      <w:r>
        <w:rPr>
          <w:lang w:val="en-US"/>
        </w:rPr>
        <w:t>etc</w:t>
      </w:r>
      <w:r w:rsidRPr="005A43EC">
        <w:rPr>
          <w:lang w:val="en-US"/>
        </w:rPr>
        <w:t>.</w:t>
      </w:r>
      <w:r w:rsidRPr="005A43EC">
        <w:rPr>
          <w:szCs w:val="24"/>
          <w:lang w:val="en-US"/>
        </w:rPr>
        <w:t xml:space="preserve"> D</w:t>
      </w:r>
      <w:r>
        <w:rPr>
          <w:szCs w:val="24"/>
          <w:lang w:val="en-US"/>
        </w:rPr>
        <w:t xml:space="preserve">OI is provided </w:t>
      </w:r>
      <w:r w:rsidR="00482523">
        <w:rPr>
          <w:szCs w:val="24"/>
          <w:lang w:val="en-US"/>
        </w:rPr>
        <w:t>if available</w:t>
      </w:r>
      <w:r>
        <w:rPr>
          <w:szCs w:val="24"/>
          <w:lang w:val="en-US"/>
        </w:rPr>
        <w:t xml:space="preserve">. </w:t>
      </w:r>
    </w:p>
    <w:p w14:paraId="3BE4712B" w14:textId="77777777" w:rsidR="006D1179" w:rsidRPr="005A43EC" w:rsidRDefault="006D1179" w:rsidP="006D1179">
      <w:pPr>
        <w:ind w:firstLine="0"/>
        <w:rPr>
          <w:szCs w:val="24"/>
          <w:lang w:val="en-US"/>
        </w:rPr>
      </w:pPr>
    </w:p>
    <w:p w14:paraId="39DCFC27" w14:textId="1855AD7A" w:rsidR="006715A2" w:rsidRDefault="006715A2" w:rsidP="006715A2">
      <w:pPr>
        <w:ind w:firstLine="0"/>
        <w:jc w:val="center"/>
        <w:rPr>
          <w:b/>
          <w:bCs/>
          <w:szCs w:val="24"/>
          <w:lang w:val="en-US"/>
        </w:rPr>
      </w:pPr>
      <w:bookmarkStart w:id="1" w:name="_Hlk87094391"/>
      <w:r w:rsidRPr="006715A2">
        <w:rPr>
          <w:b/>
          <w:bCs/>
          <w:szCs w:val="24"/>
          <w:lang w:val="en-US"/>
        </w:rPr>
        <w:t>References</w:t>
      </w:r>
    </w:p>
    <w:p w14:paraId="29ECE07D" w14:textId="77777777" w:rsidR="007E7F15" w:rsidRPr="006715A2" w:rsidRDefault="007E7F15" w:rsidP="006715A2">
      <w:pPr>
        <w:ind w:firstLine="0"/>
        <w:jc w:val="center"/>
        <w:rPr>
          <w:b/>
          <w:bCs/>
          <w:szCs w:val="24"/>
          <w:lang w:val="en-US"/>
        </w:rPr>
      </w:pPr>
    </w:p>
    <w:bookmarkEnd w:id="1"/>
    <w:p w14:paraId="2AEB825F" w14:textId="77777777" w:rsidR="00096C1C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</w:rPr>
      </w:pPr>
      <w:r w:rsidRPr="00431474">
        <w:rPr>
          <w:szCs w:val="24"/>
          <w:lang w:val="en-US"/>
        </w:rPr>
        <w:t xml:space="preserve">Barnes. J. </w:t>
      </w:r>
      <w:r w:rsidRPr="00431474">
        <w:rPr>
          <w:i/>
          <w:iCs/>
          <w:szCs w:val="24"/>
          <w:lang w:val="en-US"/>
        </w:rPr>
        <w:t>The Sense of an Ending</w:t>
      </w:r>
      <w:r w:rsidRPr="00431474">
        <w:rPr>
          <w:szCs w:val="24"/>
          <w:lang w:val="en-US"/>
        </w:rPr>
        <w:t xml:space="preserve">. </w:t>
      </w:r>
      <w:r w:rsidRPr="00640886">
        <w:rPr>
          <w:szCs w:val="24"/>
        </w:rPr>
        <w:t>L</w:t>
      </w:r>
      <w:proofErr w:type="spellStart"/>
      <w:r>
        <w:rPr>
          <w:szCs w:val="24"/>
          <w:lang w:val="en-US"/>
        </w:rPr>
        <w:t>ondon</w:t>
      </w:r>
      <w:proofErr w:type="spellEnd"/>
      <w:r w:rsidRPr="00640886">
        <w:rPr>
          <w:szCs w:val="24"/>
        </w:rPr>
        <w:t>., 2017. 116</w:t>
      </w:r>
      <w:r>
        <w:rPr>
          <w:szCs w:val="24"/>
          <w:lang w:val="en-US"/>
        </w:rPr>
        <w:t xml:space="preserve"> p</w:t>
      </w:r>
      <w:r w:rsidRPr="00640886">
        <w:rPr>
          <w:szCs w:val="24"/>
        </w:rPr>
        <w:t>.</w:t>
      </w:r>
    </w:p>
    <w:p w14:paraId="27F5505A" w14:textId="77777777" w:rsidR="00096C1C" w:rsidRPr="006774DF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en-US"/>
        </w:rPr>
      </w:pPr>
      <w:proofErr w:type="spellStart"/>
      <w:r w:rsidRPr="006774DF">
        <w:rPr>
          <w:szCs w:val="24"/>
          <w:lang w:val="en-US"/>
        </w:rPr>
        <w:t>Karasik</w:t>
      </w:r>
      <w:proofErr w:type="spellEnd"/>
      <w:r w:rsidRPr="006774DF">
        <w:rPr>
          <w:szCs w:val="24"/>
          <w:lang w:val="en-US"/>
        </w:rPr>
        <w:t xml:space="preserve"> V. The Structure of Institutional Discourse. In: </w:t>
      </w:r>
      <w:proofErr w:type="spellStart"/>
      <w:r w:rsidRPr="006774DF">
        <w:rPr>
          <w:i/>
          <w:szCs w:val="24"/>
          <w:lang w:val="en-US"/>
        </w:rPr>
        <w:t>Problemy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rechevoi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kommunikatsii</w:t>
      </w:r>
      <w:proofErr w:type="spellEnd"/>
      <w:r w:rsidRPr="006774DF">
        <w:rPr>
          <w:i/>
          <w:szCs w:val="24"/>
          <w:lang w:val="en-US"/>
        </w:rPr>
        <w:t xml:space="preserve">. </w:t>
      </w:r>
      <w:proofErr w:type="spellStart"/>
      <w:r w:rsidRPr="006774DF">
        <w:rPr>
          <w:i/>
          <w:szCs w:val="24"/>
          <w:lang w:val="en-US"/>
        </w:rPr>
        <w:t>Mezhvuzovskiy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sbornik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nauchnykh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trudov</w:t>
      </w:r>
      <w:proofErr w:type="spellEnd"/>
      <w:r w:rsidRPr="006774DF">
        <w:rPr>
          <w:szCs w:val="24"/>
          <w:lang w:val="en-US"/>
        </w:rPr>
        <w:t xml:space="preserve"> [Problems of Speech Communication. Inter-university collection of research papers]. Saratov, 2000, pp. 25–33 (in Russian).</w:t>
      </w:r>
      <w:r w:rsidRPr="00C72E2D">
        <w:rPr>
          <w:szCs w:val="24"/>
          <w:lang w:val="en-US"/>
        </w:rPr>
        <w:t xml:space="preserve"> </w:t>
      </w:r>
      <w:r w:rsidRPr="00431474">
        <w:rPr>
          <w:szCs w:val="24"/>
        </w:rPr>
        <w:t>EDN: </w:t>
      </w:r>
      <w:hyperlink r:id="rId11" w:history="1">
        <w:r w:rsidRPr="00431474">
          <w:rPr>
            <w:rStyle w:val="a4"/>
            <w:szCs w:val="24"/>
          </w:rPr>
          <w:t>XRPBVZ</w:t>
        </w:r>
      </w:hyperlink>
    </w:p>
    <w:p w14:paraId="09185E5F" w14:textId="77777777" w:rsidR="00096C1C" w:rsidRPr="00CE7E99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en-US"/>
        </w:rPr>
      </w:pPr>
      <w:proofErr w:type="spellStart"/>
      <w:r w:rsidRPr="00CE7E99">
        <w:rPr>
          <w:szCs w:val="24"/>
          <w:lang w:val="en-US"/>
        </w:rPr>
        <w:t>Sukhodolov</w:t>
      </w:r>
      <w:proofErr w:type="spellEnd"/>
      <w:r w:rsidRPr="00CE7E99">
        <w:rPr>
          <w:szCs w:val="24"/>
          <w:lang w:val="en-US"/>
        </w:rPr>
        <w:t xml:space="preserve"> A. P., Kudlik E. S., Antonova A. B. Prank Journalism as a New Genre in the Russian Media Landscape.</w:t>
      </w:r>
      <w:r>
        <w:rPr>
          <w:szCs w:val="24"/>
          <w:lang w:val="en-US"/>
        </w:rPr>
        <w:t xml:space="preserve"> </w:t>
      </w:r>
      <w:proofErr w:type="spellStart"/>
      <w:r w:rsidRPr="00CE7E99">
        <w:rPr>
          <w:i/>
          <w:iCs/>
          <w:szCs w:val="24"/>
          <w:lang w:val="en-US"/>
        </w:rPr>
        <w:t>Voprosy</w:t>
      </w:r>
      <w:proofErr w:type="spellEnd"/>
      <w:r w:rsidRPr="00CE7E99">
        <w:rPr>
          <w:i/>
          <w:iCs/>
          <w:szCs w:val="24"/>
          <w:lang w:val="en-US"/>
        </w:rPr>
        <w:t xml:space="preserve"> </w:t>
      </w:r>
      <w:proofErr w:type="spellStart"/>
      <w:r w:rsidRPr="00CE7E99">
        <w:rPr>
          <w:i/>
          <w:iCs/>
          <w:szCs w:val="24"/>
          <w:lang w:val="en-US"/>
        </w:rPr>
        <w:t>teorii</w:t>
      </w:r>
      <w:proofErr w:type="spellEnd"/>
      <w:r w:rsidRPr="00CE7E99">
        <w:rPr>
          <w:i/>
          <w:iCs/>
          <w:szCs w:val="24"/>
          <w:lang w:val="en-US"/>
        </w:rPr>
        <w:t xml:space="preserve"> </w:t>
      </w:r>
      <w:proofErr w:type="spellStart"/>
      <w:r w:rsidRPr="00CE7E99">
        <w:rPr>
          <w:i/>
          <w:iCs/>
          <w:szCs w:val="24"/>
          <w:lang w:val="en-US"/>
        </w:rPr>
        <w:t>i</w:t>
      </w:r>
      <w:proofErr w:type="spellEnd"/>
      <w:r w:rsidRPr="00CE7E99">
        <w:rPr>
          <w:i/>
          <w:iCs/>
          <w:szCs w:val="24"/>
          <w:lang w:val="en-US"/>
        </w:rPr>
        <w:t xml:space="preserve"> </w:t>
      </w:r>
      <w:proofErr w:type="spellStart"/>
      <w:r w:rsidRPr="00CE7E99">
        <w:rPr>
          <w:i/>
          <w:iCs/>
          <w:szCs w:val="24"/>
          <w:lang w:val="en-US"/>
        </w:rPr>
        <w:t>praktiki</w:t>
      </w:r>
      <w:proofErr w:type="spellEnd"/>
      <w:r w:rsidRPr="00CE7E99">
        <w:rPr>
          <w:i/>
          <w:iCs/>
          <w:szCs w:val="24"/>
          <w:lang w:val="en-US"/>
        </w:rPr>
        <w:t xml:space="preserve"> </w:t>
      </w:r>
      <w:proofErr w:type="spellStart"/>
      <w:r w:rsidRPr="00CE7E99">
        <w:rPr>
          <w:i/>
          <w:iCs/>
          <w:szCs w:val="24"/>
          <w:lang w:val="en-US"/>
        </w:rPr>
        <w:t>zhurnalistiki</w:t>
      </w:r>
      <w:proofErr w:type="spellEnd"/>
      <w:r>
        <w:rPr>
          <w:szCs w:val="24"/>
          <w:lang w:val="en-US"/>
        </w:rPr>
        <w:t xml:space="preserve"> </w:t>
      </w:r>
      <w:r w:rsidRPr="00CE7E99">
        <w:rPr>
          <w:szCs w:val="24"/>
          <w:lang w:val="en-US"/>
        </w:rPr>
        <w:t>[Issues of Theory and Practice on Journalism], 2018, vol. 7, no. 3, pp. 361–370 (in Russian).</w:t>
      </w:r>
      <w:r>
        <w:rPr>
          <w:szCs w:val="24"/>
          <w:lang w:val="en-US"/>
        </w:rPr>
        <w:t xml:space="preserve"> </w:t>
      </w:r>
      <w:hyperlink r:id="rId12" w:history="1">
        <w:r w:rsidRPr="00842EFE">
          <w:rPr>
            <w:rStyle w:val="a4"/>
            <w:szCs w:val="24"/>
            <w:lang w:val="en-US"/>
          </w:rPr>
          <w:t>https://doi.org/10.17150/2308-6203.2018.7</w:t>
        </w:r>
      </w:hyperlink>
      <w:r>
        <w:rPr>
          <w:rStyle w:val="a4"/>
          <w:szCs w:val="24"/>
        </w:rPr>
        <w:t xml:space="preserve">. </w:t>
      </w:r>
      <w:r w:rsidRPr="00431474">
        <w:rPr>
          <w:szCs w:val="24"/>
        </w:rPr>
        <w:t>EDN: </w:t>
      </w:r>
      <w:hyperlink r:id="rId13" w:history="1">
        <w:r w:rsidRPr="00431474">
          <w:rPr>
            <w:rStyle w:val="a4"/>
            <w:szCs w:val="24"/>
          </w:rPr>
          <w:t>YLSOYH</w:t>
        </w:r>
      </w:hyperlink>
    </w:p>
    <w:p w14:paraId="06E9158B" w14:textId="77777777" w:rsidR="00096C1C" w:rsidRPr="00431474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en-US"/>
        </w:rPr>
      </w:pPr>
      <w:r w:rsidRPr="00FC45DB">
        <w:rPr>
          <w:szCs w:val="24"/>
          <w:lang w:val="en-US"/>
        </w:rPr>
        <w:t>Harold C. Pranking rhetoric: “Culture Jamming” as media activism.</w:t>
      </w:r>
      <w:r>
        <w:rPr>
          <w:szCs w:val="24"/>
          <w:lang w:val="en-US"/>
        </w:rPr>
        <w:t xml:space="preserve"> </w:t>
      </w:r>
      <w:r w:rsidRPr="00431474">
        <w:rPr>
          <w:i/>
          <w:iCs/>
          <w:szCs w:val="24"/>
          <w:lang w:val="en-US"/>
        </w:rPr>
        <w:t>Critical Studies in</w:t>
      </w:r>
      <w:r w:rsidRPr="00FC45DB">
        <w:rPr>
          <w:i/>
          <w:iCs/>
          <w:szCs w:val="24"/>
          <w:lang w:val="en-US"/>
        </w:rPr>
        <w:t xml:space="preserve"> </w:t>
      </w:r>
      <w:r w:rsidRPr="00431474">
        <w:rPr>
          <w:i/>
          <w:iCs/>
          <w:szCs w:val="24"/>
          <w:lang w:val="en-US"/>
        </w:rPr>
        <w:t>Media Communication</w:t>
      </w:r>
      <w:r w:rsidRPr="00431474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Pr="00431474">
        <w:rPr>
          <w:szCs w:val="24"/>
          <w:lang w:val="en-US"/>
        </w:rPr>
        <w:t xml:space="preserve">2004, vol. 21, </w:t>
      </w:r>
      <w:proofErr w:type="spellStart"/>
      <w:r w:rsidRPr="00431474">
        <w:rPr>
          <w:szCs w:val="24"/>
          <w:lang w:val="en-US"/>
        </w:rPr>
        <w:t>iss</w:t>
      </w:r>
      <w:proofErr w:type="spellEnd"/>
      <w:r w:rsidRPr="00431474">
        <w:rPr>
          <w:szCs w:val="24"/>
          <w:lang w:val="en-US"/>
        </w:rPr>
        <w:t>. 3, pp. 189–211. </w:t>
      </w:r>
      <w:hyperlink r:id="rId14" w:history="1">
        <w:r w:rsidRPr="00431474">
          <w:rPr>
            <w:rStyle w:val="a4"/>
            <w:szCs w:val="24"/>
            <w:lang w:val="en-US"/>
          </w:rPr>
          <w:t>https://doi.org/10.1080/0739318042000212693</w:t>
        </w:r>
      </w:hyperlink>
    </w:p>
    <w:p w14:paraId="36EC1D5C" w14:textId="77777777" w:rsidR="00096C1C" w:rsidRPr="00F30BD7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fr-FR"/>
        </w:rPr>
      </w:pPr>
      <w:r w:rsidRPr="00F30BD7">
        <w:rPr>
          <w:color w:val="212529"/>
          <w:szCs w:val="24"/>
          <w:shd w:val="clear" w:color="auto" w:fill="FCF2F3"/>
          <w:lang w:val="fr-FR"/>
        </w:rPr>
        <w:t>V</w:t>
      </w:r>
      <w:r w:rsidRPr="00CE7E99">
        <w:rPr>
          <w:rFonts w:eastAsia="Times New Roman"/>
          <w:szCs w:val="24"/>
          <w:lang w:val="fr-FR"/>
        </w:rPr>
        <w:t>itanovic S.</w:t>
      </w:r>
      <w:r w:rsidRPr="007859CE">
        <w:rPr>
          <w:rFonts w:eastAsia="Times New Roman"/>
          <w:szCs w:val="24"/>
          <w:lang w:val="fr-FR"/>
        </w:rPr>
        <w:t xml:space="preserve"> </w:t>
      </w:r>
      <w:r w:rsidRPr="007859CE">
        <w:rPr>
          <w:szCs w:val="24"/>
          <w:lang w:val="fr-FR"/>
        </w:rPr>
        <w:t>Le Misanthrope de Molière</w:t>
      </w:r>
      <w:r w:rsidRPr="007859CE">
        <w:rPr>
          <w:rFonts w:eastAsia="Times New Roman"/>
          <w:szCs w:val="24"/>
          <w:lang w:val="fr-FR"/>
        </w:rPr>
        <w:t xml:space="preserve"> et les théories de </w:t>
      </w:r>
      <w:r w:rsidRPr="007859CE">
        <w:rPr>
          <w:szCs w:val="24"/>
          <w:lang w:val="fr-FR"/>
        </w:rPr>
        <w:t>l’honnête homme.</w:t>
      </w:r>
      <w:r w:rsidRPr="007859CE">
        <w:rPr>
          <w:rFonts w:eastAsia="Times New Roman"/>
          <w:szCs w:val="24"/>
          <w:lang w:val="fr-FR"/>
        </w:rPr>
        <w:t xml:space="preserve"> </w:t>
      </w:r>
      <w:r w:rsidRPr="00F30BD7">
        <w:rPr>
          <w:rFonts w:eastAsia="Times New Roman"/>
          <w:i/>
          <w:iCs/>
          <w:szCs w:val="24"/>
          <w:lang w:val="fr-FR"/>
        </w:rPr>
        <w:t>XVII</w:t>
      </w:r>
      <w:r w:rsidRPr="00F30BD7">
        <w:rPr>
          <w:rFonts w:eastAsia="Times New Roman"/>
          <w:i/>
          <w:iCs/>
          <w:szCs w:val="24"/>
          <w:vertAlign w:val="superscript"/>
          <w:lang w:val="fr-FR"/>
        </w:rPr>
        <w:t>e</w:t>
      </w:r>
      <w:r w:rsidRPr="00F30BD7">
        <w:rPr>
          <w:rFonts w:eastAsia="Times New Roman"/>
          <w:i/>
          <w:iCs/>
          <w:szCs w:val="24"/>
          <w:lang w:val="fr-FR"/>
        </w:rPr>
        <w:t xml:space="preserve"> siècle</w:t>
      </w:r>
      <w:r w:rsidRPr="00F30BD7">
        <w:rPr>
          <w:rFonts w:eastAsia="Times New Roman"/>
          <w:szCs w:val="24"/>
          <w:lang w:val="fr-FR"/>
        </w:rPr>
        <w:t>, 1990, no 169, pp. 457</w:t>
      </w:r>
      <w:r w:rsidRPr="00F30BD7">
        <w:rPr>
          <w:szCs w:val="24"/>
          <w:shd w:val="clear" w:color="auto" w:fill="FFFFFF"/>
          <w:lang w:val="fr-FR"/>
        </w:rPr>
        <w:t>–</w:t>
      </w:r>
      <w:r w:rsidRPr="00F30BD7">
        <w:rPr>
          <w:rFonts w:eastAsia="Times New Roman"/>
          <w:szCs w:val="24"/>
          <w:lang w:val="fr-FR"/>
        </w:rPr>
        <w:t xml:space="preserve">467. </w:t>
      </w:r>
      <w:r w:rsidRPr="00F30BD7">
        <w:rPr>
          <w:szCs w:val="24"/>
          <w:shd w:val="clear" w:color="auto" w:fill="FFFFFF"/>
          <w:lang w:val="fr-FR"/>
        </w:rPr>
        <w:t>(In French).</w:t>
      </w:r>
    </w:p>
    <w:p w14:paraId="1B2F1E2D" w14:textId="77777777" w:rsidR="00096C1C" w:rsidRPr="007859CE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vertAlign w:val="superscript"/>
          <w:lang w:val="en-US"/>
        </w:rPr>
      </w:pPr>
      <w:r w:rsidRPr="00431474">
        <w:rPr>
          <w:szCs w:val="24"/>
          <w:lang w:val="en-US"/>
        </w:rPr>
        <w:t xml:space="preserve"> </w:t>
      </w:r>
      <w:proofErr w:type="spellStart"/>
      <w:r w:rsidRPr="007859CE">
        <w:rPr>
          <w:i/>
          <w:szCs w:val="24"/>
          <w:lang w:val="en-US"/>
        </w:rPr>
        <w:t>Kratkaya</w:t>
      </w:r>
      <w:proofErr w:type="spellEnd"/>
      <w:r w:rsidRPr="007859CE">
        <w:rPr>
          <w:i/>
          <w:szCs w:val="24"/>
          <w:lang w:val="en-US"/>
        </w:rPr>
        <w:t xml:space="preserve"> </w:t>
      </w:r>
      <w:proofErr w:type="spellStart"/>
      <w:r w:rsidRPr="007859CE">
        <w:rPr>
          <w:i/>
          <w:szCs w:val="24"/>
          <w:lang w:val="en-US"/>
        </w:rPr>
        <w:t>literaturnaya</w:t>
      </w:r>
      <w:proofErr w:type="spellEnd"/>
      <w:r w:rsidRPr="007859CE">
        <w:rPr>
          <w:i/>
          <w:szCs w:val="24"/>
          <w:lang w:val="en-US"/>
        </w:rPr>
        <w:t xml:space="preserve"> </w:t>
      </w:r>
      <w:proofErr w:type="spellStart"/>
      <w:proofErr w:type="gramStart"/>
      <w:r w:rsidRPr="007859CE">
        <w:rPr>
          <w:i/>
          <w:szCs w:val="24"/>
          <w:lang w:val="en-US"/>
        </w:rPr>
        <w:t>enciklopediya</w:t>
      </w:r>
      <w:proofErr w:type="spellEnd"/>
      <w:r w:rsidRPr="007859CE">
        <w:rPr>
          <w:szCs w:val="24"/>
          <w:lang w:val="en-US"/>
        </w:rPr>
        <w:t xml:space="preserve"> </w:t>
      </w:r>
      <w:r w:rsidRPr="007859CE">
        <w:rPr>
          <w:i/>
          <w:szCs w:val="24"/>
          <w:lang w:val="en-US"/>
        </w:rPr>
        <w:t>:</w:t>
      </w:r>
      <w:proofErr w:type="gramEnd"/>
      <w:r w:rsidRPr="007859CE">
        <w:rPr>
          <w:i/>
          <w:szCs w:val="24"/>
          <w:lang w:val="en-US"/>
        </w:rPr>
        <w:t xml:space="preserve"> v 9 t.</w:t>
      </w:r>
      <w:r w:rsidRPr="007859CE">
        <w:rPr>
          <w:szCs w:val="24"/>
          <w:lang w:val="en-US"/>
        </w:rPr>
        <w:t xml:space="preserve"> [Short encyclopedia of literature : in 9 vol. vol. 1]. Moscow, 1962. 1088 p. (in Russian).</w:t>
      </w:r>
    </w:p>
    <w:p w14:paraId="79A57052" w14:textId="77777777" w:rsidR="00096C1C" w:rsidRPr="006774DF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en-US"/>
        </w:rPr>
      </w:pPr>
      <w:r w:rsidRPr="006774DF">
        <w:rPr>
          <w:szCs w:val="24"/>
          <w:lang w:val="en-US"/>
        </w:rPr>
        <w:t xml:space="preserve">Sarin E. </w:t>
      </w:r>
      <w:proofErr w:type="spellStart"/>
      <w:r w:rsidRPr="006774DF">
        <w:rPr>
          <w:i/>
          <w:szCs w:val="24"/>
          <w:lang w:val="en-US"/>
        </w:rPr>
        <w:t>Avtobiograficheskij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diskurs</w:t>
      </w:r>
      <w:proofErr w:type="spellEnd"/>
      <w:r w:rsidRPr="006774DF">
        <w:rPr>
          <w:i/>
          <w:szCs w:val="24"/>
          <w:lang w:val="en-US"/>
        </w:rPr>
        <w:t xml:space="preserve"> v literature </w:t>
      </w:r>
      <w:proofErr w:type="spellStart"/>
      <w:r w:rsidRPr="006774DF">
        <w:rPr>
          <w:i/>
          <w:szCs w:val="24"/>
          <w:lang w:val="en-US"/>
        </w:rPr>
        <w:t>Drevnej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Rusi</w:t>
      </w:r>
      <w:proofErr w:type="spellEnd"/>
      <w:r w:rsidRPr="006774DF">
        <w:rPr>
          <w:i/>
          <w:szCs w:val="24"/>
          <w:lang w:val="en-US"/>
        </w:rPr>
        <w:t xml:space="preserve"> XI–</w:t>
      </w:r>
      <w:proofErr w:type="spellStart"/>
      <w:r w:rsidRPr="006774DF">
        <w:rPr>
          <w:i/>
          <w:szCs w:val="24"/>
          <w:lang w:val="en-US"/>
        </w:rPr>
        <w:t>XSh</w:t>
      </w:r>
      <w:proofErr w:type="spellEnd"/>
      <w:r w:rsidRPr="006774DF">
        <w:rPr>
          <w:i/>
          <w:szCs w:val="24"/>
          <w:lang w:val="en-US"/>
        </w:rPr>
        <w:t xml:space="preserve"> </w:t>
      </w:r>
      <w:proofErr w:type="spellStart"/>
      <w:r w:rsidRPr="006774DF">
        <w:rPr>
          <w:i/>
          <w:szCs w:val="24"/>
          <w:lang w:val="en-US"/>
        </w:rPr>
        <w:t>vekov</w:t>
      </w:r>
      <w:proofErr w:type="spellEnd"/>
      <w:r w:rsidRPr="006774DF">
        <w:rPr>
          <w:i/>
          <w:szCs w:val="24"/>
          <w:lang w:val="en-US"/>
        </w:rPr>
        <w:t xml:space="preserve"> (</w:t>
      </w:r>
      <w:proofErr w:type="spellStart"/>
      <w:r w:rsidRPr="006774DF">
        <w:rPr>
          <w:i/>
          <w:szCs w:val="24"/>
          <w:lang w:val="en-US"/>
        </w:rPr>
        <w:t>zhitiya</w:t>
      </w:r>
      <w:proofErr w:type="spellEnd"/>
      <w:r w:rsidRPr="006774DF">
        <w:rPr>
          <w:i/>
          <w:szCs w:val="24"/>
          <w:lang w:val="en-US"/>
        </w:rPr>
        <w:t xml:space="preserve">, </w:t>
      </w:r>
      <w:proofErr w:type="spellStart"/>
      <w:r w:rsidRPr="006774DF">
        <w:rPr>
          <w:i/>
          <w:szCs w:val="24"/>
          <w:lang w:val="en-US"/>
        </w:rPr>
        <w:t>poucheniya</w:t>
      </w:r>
      <w:proofErr w:type="spellEnd"/>
      <w:r w:rsidRPr="006774DF">
        <w:rPr>
          <w:i/>
          <w:szCs w:val="24"/>
          <w:lang w:val="en-US"/>
        </w:rPr>
        <w:t xml:space="preserve">, </w:t>
      </w:r>
      <w:proofErr w:type="spellStart"/>
      <w:r w:rsidRPr="006774DF">
        <w:rPr>
          <w:i/>
          <w:szCs w:val="24"/>
          <w:lang w:val="en-US"/>
        </w:rPr>
        <w:t>poslaniya</w:t>
      </w:r>
      <w:proofErr w:type="spellEnd"/>
      <w:r w:rsidRPr="006774DF">
        <w:rPr>
          <w:i/>
          <w:szCs w:val="24"/>
          <w:lang w:val="en-US"/>
        </w:rPr>
        <w:t>)</w:t>
      </w:r>
      <w:r w:rsidRPr="006774DF">
        <w:rPr>
          <w:szCs w:val="24"/>
          <w:lang w:val="en-US"/>
        </w:rPr>
        <w:t xml:space="preserve"> [Autobiographical discourse in Ancient Rus literature of the 11–13th centuries (lives, lectures, epistles)]. Thesis Diss. </w:t>
      </w:r>
      <w:proofErr w:type="spellStart"/>
      <w:r w:rsidRPr="006774DF">
        <w:rPr>
          <w:szCs w:val="24"/>
          <w:lang w:val="en-US"/>
        </w:rPr>
        <w:t>Cand</w:t>
      </w:r>
      <w:proofErr w:type="spellEnd"/>
      <w:r w:rsidRPr="006774DF">
        <w:rPr>
          <w:szCs w:val="24"/>
          <w:lang w:val="en-US"/>
        </w:rPr>
        <w:t>. Sci. (</w:t>
      </w:r>
      <w:proofErr w:type="spellStart"/>
      <w:r w:rsidRPr="006774DF">
        <w:rPr>
          <w:szCs w:val="24"/>
          <w:lang w:val="en-US"/>
        </w:rPr>
        <w:t>Philol</w:t>
      </w:r>
      <w:proofErr w:type="spellEnd"/>
      <w:r w:rsidRPr="006774DF">
        <w:rPr>
          <w:szCs w:val="24"/>
          <w:lang w:val="en-US"/>
        </w:rPr>
        <w:t>.). Orel, 2014. 22 p. (in Russian).</w:t>
      </w:r>
      <w:r w:rsidRPr="00431474">
        <w:rPr>
          <w:szCs w:val="24"/>
          <w:lang w:val="en-US"/>
        </w:rPr>
        <w:t xml:space="preserve"> EDN: </w:t>
      </w:r>
      <w:hyperlink r:id="rId15" w:history="1">
        <w:r w:rsidRPr="00431474">
          <w:rPr>
            <w:rStyle w:val="a4"/>
            <w:szCs w:val="24"/>
            <w:lang w:val="en-US"/>
          </w:rPr>
          <w:t>XSSVXL</w:t>
        </w:r>
      </w:hyperlink>
    </w:p>
    <w:p w14:paraId="5AD30109" w14:textId="77777777" w:rsidR="00096C1C" w:rsidRPr="00640886" w:rsidRDefault="00096C1C" w:rsidP="00096C1C">
      <w:pPr>
        <w:pStyle w:val="a9"/>
        <w:numPr>
          <w:ilvl w:val="0"/>
          <w:numId w:val="1"/>
        </w:numPr>
        <w:ind w:left="0" w:firstLine="709"/>
      </w:pPr>
      <w:r w:rsidRPr="00640886">
        <w:rPr>
          <w:i/>
          <w:szCs w:val="24"/>
          <w:lang w:val="en-US"/>
        </w:rPr>
        <w:t xml:space="preserve">Encyclopedia Universalis. </w:t>
      </w:r>
      <w:proofErr w:type="spellStart"/>
      <w:r w:rsidRPr="00640886">
        <w:rPr>
          <w:i/>
          <w:szCs w:val="24"/>
          <w:lang w:val="en-US"/>
        </w:rPr>
        <w:t>fr.</w:t>
      </w:r>
      <w:proofErr w:type="spellEnd"/>
      <w:r w:rsidRPr="00640886">
        <w:rPr>
          <w:szCs w:val="24"/>
          <w:lang w:val="en-US"/>
        </w:rPr>
        <w:t xml:space="preserve"> Available at: https://www. universalis. </w:t>
      </w:r>
      <w:proofErr w:type="spellStart"/>
      <w:r w:rsidRPr="00640886">
        <w:rPr>
          <w:szCs w:val="24"/>
          <w:lang w:val="en-US"/>
        </w:rPr>
        <w:t>fr</w:t>
      </w:r>
      <w:proofErr w:type="spellEnd"/>
      <w:r w:rsidRPr="00640886">
        <w:rPr>
          <w:szCs w:val="24"/>
          <w:lang w:val="en-US"/>
        </w:rPr>
        <w:t xml:space="preserve">/ </w:t>
      </w:r>
      <w:proofErr w:type="spellStart"/>
      <w:r w:rsidRPr="00640886">
        <w:rPr>
          <w:szCs w:val="24"/>
          <w:lang w:val="en-US"/>
        </w:rPr>
        <w:t>dictionnaire</w:t>
      </w:r>
      <w:proofErr w:type="spellEnd"/>
      <w:r w:rsidRPr="00640886">
        <w:rPr>
          <w:szCs w:val="24"/>
          <w:lang w:val="en-US"/>
        </w:rPr>
        <w:t xml:space="preserve">/ </w:t>
      </w:r>
      <w:proofErr w:type="spellStart"/>
      <w:r w:rsidRPr="00640886">
        <w:rPr>
          <w:szCs w:val="24"/>
          <w:lang w:val="en-US"/>
        </w:rPr>
        <w:t>autobiographisme</w:t>
      </w:r>
      <w:proofErr w:type="spellEnd"/>
      <w:r w:rsidRPr="00640886">
        <w:rPr>
          <w:szCs w:val="24"/>
          <w:lang w:val="en-US"/>
        </w:rPr>
        <w:t>/ (accessed 5 July 2018) (in French).</w:t>
      </w:r>
      <w:r w:rsidRPr="00640886">
        <w:rPr>
          <w:szCs w:val="24"/>
        </w:rPr>
        <w:t xml:space="preserve"> </w:t>
      </w:r>
    </w:p>
    <w:p w14:paraId="6BDB8ADC" w14:textId="77777777" w:rsidR="00096C1C" w:rsidRPr="00640886" w:rsidRDefault="00096C1C" w:rsidP="00096C1C">
      <w:pPr>
        <w:pStyle w:val="a9"/>
        <w:numPr>
          <w:ilvl w:val="0"/>
          <w:numId w:val="1"/>
        </w:numPr>
        <w:ind w:left="0" w:firstLine="709"/>
        <w:rPr>
          <w:szCs w:val="24"/>
          <w:lang w:val="en-US"/>
        </w:rPr>
      </w:pPr>
      <w:r w:rsidRPr="00640886">
        <w:rPr>
          <w:szCs w:val="24"/>
          <w:lang w:val="en-US"/>
        </w:rPr>
        <w:t xml:space="preserve">The final version of the Beijing Winter Olympics “schedule”: These eight years, we go through this way! Available at: </w:t>
      </w:r>
      <w:hyperlink r:id="rId16" w:history="1">
        <w:r w:rsidRPr="00842EFE">
          <w:rPr>
            <w:rStyle w:val="a4"/>
            <w:szCs w:val="24"/>
            <w:lang w:val="en-US"/>
          </w:rPr>
          <w:t>https://baijiahao.baidu.com/s?id=1723719226081056001&amp;wfr=spider&amp;for=pc/ </w:t>
        </w:r>
      </w:hyperlink>
      <w:r w:rsidRPr="00640886">
        <w:rPr>
          <w:szCs w:val="24"/>
          <w:lang w:val="en-US"/>
        </w:rPr>
        <w:t>(accessed February 3, 2022) (in Chinese).</w:t>
      </w:r>
    </w:p>
    <w:p w14:paraId="606B1CE5" w14:textId="77777777" w:rsidR="00096C1C" w:rsidRPr="00640886" w:rsidRDefault="00096C1C" w:rsidP="00096C1C">
      <w:pPr>
        <w:rPr>
          <w:szCs w:val="24"/>
          <w:lang w:val="en-US"/>
        </w:rPr>
      </w:pPr>
    </w:p>
    <w:p w14:paraId="08406A84" w14:textId="77777777" w:rsidR="00096C1C" w:rsidRPr="006774DF" w:rsidRDefault="00096C1C" w:rsidP="00096C1C">
      <w:pPr>
        <w:ind w:firstLine="0"/>
        <w:jc w:val="center"/>
        <w:rPr>
          <w:szCs w:val="24"/>
          <w:lang w:val="en-US"/>
        </w:rPr>
      </w:pPr>
    </w:p>
    <w:p w14:paraId="2E154B35" w14:textId="77777777" w:rsidR="004A0DCE" w:rsidRPr="00096C1C" w:rsidRDefault="004A0DCE" w:rsidP="00096C1C">
      <w:pPr>
        <w:ind w:left="709" w:firstLine="0"/>
        <w:rPr>
          <w:lang w:val="en-US"/>
        </w:rPr>
      </w:pPr>
    </w:p>
    <w:sectPr w:rsidR="004A0DCE" w:rsidRPr="00096C1C" w:rsidSect="00E4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048AF"/>
    <w:multiLevelType w:val="hybridMultilevel"/>
    <w:tmpl w:val="21B6C814"/>
    <w:lvl w:ilvl="0" w:tplc="19DC5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79"/>
    <w:rsid w:val="00006D0D"/>
    <w:rsid w:val="000072C4"/>
    <w:rsid w:val="00096C1C"/>
    <w:rsid w:val="000F25B6"/>
    <w:rsid w:val="000F6B47"/>
    <w:rsid w:val="00151DCC"/>
    <w:rsid w:val="001707BE"/>
    <w:rsid w:val="002D24B7"/>
    <w:rsid w:val="00375D2C"/>
    <w:rsid w:val="00376539"/>
    <w:rsid w:val="00482523"/>
    <w:rsid w:val="004A0DCE"/>
    <w:rsid w:val="004D1670"/>
    <w:rsid w:val="0052527E"/>
    <w:rsid w:val="005B4378"/>
    <w:rsid w:val="00605ED3"/>
    <w:rsid w:val="00636BAB"/>
    <w:rsid w:val="00657436"/>
    <w:rsid w:val="006715A2"/>
    <w:rsid w:val="006B2B6D"/>
    <w:rsid w:val="006D1179"/>
    <w:rsid w:val="006E1C9D"/>
    <w:rsid w:val="006F03AD"/>
    <w:rsid w:val="007A7D55"/>
    <w:rsid w:val="007B3CBC"/>
    <w:rsid w:val="007E7F15"/>
    <w:rsid w:val="00806D4F"/>
    <w:rsid w:val="008C0499"/>
    <w:rsid w:val="009747E4"/>
    <w:rsid w:val="00A117FF"/>
    <w:rsid w:val="00AE741F"/>
    <w:rsid w:val="00B14F9C"/>
    <w:rsid w:val="00B642CB"/>
    <w:rsid w:val="00C5027E"/>
    <w:rsid w:val="00CC7FFB"/>
    <w:rsid w:val="00D64C41"/>
    <w:rsid w:val="00E76891"/>
    <w:rsid w:val="00F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1C4"/>
  <w15:docId w15:val="{13B32798-0D14-4EE1-B92E-5434DB0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79"/>
    <w:pPr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1179"/>
    <w:rPr>
      <w:i/>
      <w:iCs/>
    </w:rPr>
  </w:style>
  <w:style w:type="character" w:styleId="a4">
    <w:name w:val="Hyperlink"/>
    <w:uiPriority w:val="99"/>
    <w:unhideWhenUsed/>
    <w:rsid w:val="006D1179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D1179"/>
    <w:pPr>
      <w:widowControl w:val="0"/>
      <w:autoSpaceDE w:val="0"/>
      <w:autoSpaceDN w:val="0"/>
      <w:ind w:left="119" w:firstLine="0"/>
      <w:jc w:val="left"/>
    </w:pPr>
    <w:rPr>
      <w:rFonts w:eastAsia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D1179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806D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D4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7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mail.ru" TargetMode="External"/><Relationship Id="rId13" Type="http://schemas.openxmlformats.org/officeDocument/2006/relationships/hyperlink" Target="https://www.elibrary.ru/ylsoy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0-1111-2122" TargetMode="External"/><Relationship Id="rId12" Type="http://schemas.openxmlformats.org/officeDocument/2006/relationships/hyperlink" Target="https://doi.org/10.17150/2308-6203.2018.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ijiahao.baidu.com/s?id=1723719226081056001&amp;wfr=spider&amp;for=pc/&#160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etrova@mail.ru" TargetMode="External"/><Relationship Id="rId11" Type="http://schemas.openxmlformats.org/officeDocument/2006/relationships/hyperlink" Target="https://www.elibrary.ru/xrpbv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xssvxl" TargetMode="External"/><Relationship Id="rId10" Type="http://schemas.openxmlformats.org/officeDocument/2006/relationships/hyperlink" Target="https://translit.net/ru/l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1111-2122" TargetMode="External"/><Relationship Id="rId14" Type="http://schemas.openxmlformats.org/officeDocument/2006/relationships/hyperlink" Target="https://doi.org/10.1080/0739318042000212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9029-1091-4EEE-82FC-BEE5F054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dns</cp:lastModifiedBy>
  <cp:revision>4</cp:revision>
  <dcterms:created xsi:type="dcterms:W3CDTF">2024-08-28T08:22:00Z</dcterms:created>
  <dcterms:modified xsi:type="dcterms:W3CDTF">2024-09-09T08:59:00Z</dcterms:modified>
</cp:coreProperties>
</file>