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7447C" w14:textId="77777777" w:rsidR="00AC1A90" w:rsidRPr="00C10B59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10B59">
        <w:rPr>
          <w:rFonts w:ascii="Times New Roman" w:hAnsi="Times New Roman" w:cs="Times New Roman"/>
          <w:b/>
        </w:rPr>
        <w:t>ЭКСПЕРТНОЕ ЗАКЛЮЧЕНИЕ</w:t>
      </w:r>
    </w:p>
    <w:p w14:paraId="4B1B3518" w14:textId="651472D4" w:rsidR="00AC1A90" w:rsidRPr="00465043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 xml:space="preserve">о возможности публикации в журнале </w:t>
      </w:r>
    </w:p>
    <w:p w14:paraId="6DD0B0B5" w14:textId="22158AC6" w:rsidR="00AC1A90" w:rsidRPr="00465043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Известия Саратовского университета. Новая серия. Серия</w:t>
      </w:r>
      <w:r w:rsidR="00A4158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Филология. Журналистика</w:t>
      </w:r>
      <w:r w:rsidRPr="00465043">
        <w:rPr>
          <w:rFonts w:ascii="Times New Roman" w:hAnsi="Times New Roman" w:cs="Times New Roman"/>
        </w:rPr>
        <w:t>»</w:t>
      </w:r>
    </w:p>
    <w:p w14:paraId="7A180B88" w14:textId="01C675E6" w:rsidR="00AC1A90" w:rsidRPr="002232C9" w:rsidRDefault="006932E6" w:rsidP="00AC1A90">
      <w:pPr>
        <w:jc w:val="center"/>
        <w:rPr>
          <w:sz w:val="28"/>
          <w:szCs w:val="28"/>
        </w:rPr>
      </w:pPr>
      <w:r>
        <w:t xml:space="preserve">статьи </w:t>
      </w:r>
      <w:r w:rsidR="00AC1A90">
        <w:t>«</w:t>
      </w:r>
      <w:r w:rsidR="007A7ECE" w:rsidRPr="00B12184">
        <w:t>Опыт системного подхода к типологии вспомогательных единиц общения</w:t>
      </w:r>
      <w:r w:rsidR="00AC1A90" w:rsidRPr="002232C9">
        <w:rPr>
          <w:sz w:val="28"/>
          <w:szCs w:val="28"/>
        </w:rPr>
        <w:t>»</w:t>
      </w:r>
    </w:p>
    <w:p w14:paraId="077F634F" w14:textId="77777777" w:rsidR="00AC1A90" w:rsidRPr="00465043" w:rsidRDefault="00AC1A90" w:rsidP="00AC1A90">
      <w:pPr>
        <w:spacing w:line="240" w:lineRule="exact"/>
        <w:rPr>
          <w:b/>
        </w:rPr>
      </w:pPr>
    </w:p>
    <w:p w14:paraId="3D118DC3" w14:textId="77777777" w:rsidR="00AC1A90" w:rsidRPr="00465043" w:rsidRDefault="00AC1A90" w:rsidP="00AC1A90">
      <w:pPr>
        <w:spacing w:line="240" w:lineRule="exac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3"/>
        <w:gridCol w:w="5664"/>
      </w:tblGrid>
      <w:tr w:rsidR="00AC1A90" w:rsidRPr="008A1428" w14:paraId="5445356D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6578574A" w14:textId="77777777" w:rsidR="00AC1A90" w:rsidRPr="008A1428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14:paraId="54B9AFD6" w14:textId="77777777" w:rsidR="00AC1A90" w:rsidRPr="008A1428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Аспект рассмотрения</w:t>
            </w:r>
          </w:p>
        </w:tc>
        <w:tc>
          <w:tcPr>
            <w:tcW w:w="5664" w:type="dxa"/>
            <w:shd w:val="clear" w:color="auto" w:fill="auto"/>
          </w:tcPr>
          <w:p w14:paraId="729B8B8B" w14:textId="77777777" w:rsidR="00AC1A90" w:rsidRPr="008A1428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Комментарий</w:t>
            </w:r>
          </w:p>
        </w:tc>
      </w:tr>
      <w:tr w:rsidR="00AC1A90" w:rsidRPr="008A1428" w14:paraId="76F8D7B4" w14:textId="77777777" w:rsidTr="00B31D1F">
        <w:trPr>
          <w:trHeight w:val="301"/>
          <w:jc w:val="center"/>
        </w:trPr>
        <w:tc>
          <w:tcPr>
            <w:tcW w:w="458" w:type="dxa"/>
            <w:shd w:val="clear" w:color="auto" w:fill="auto"/>
          </w:tcPr>
          <w:p w14:paraId="7E1F8005" w14:textId="47587C47" w:rsidR="00AC1A90" w:rsidRPr="008A1428" w:rsidRDefault="00C10B59" w:rsidP="00D01168">
            <w:pPr>
              <w:spacing w:line="240" w:lineRule="exact"/>
            </w:pPr>
            <w:r w:rsidRPr="008A1428">
              <w:t>1.</w:t>
            </w:r>
          </w:p>
        </w:tc>
        <w:tc>
          <w:tcPr>
            <w:tcW w:w="3223" w:type="dxa"/>
            <w:shd w:val="clear" w:color="auto" w:fill="auto"/>
          </w:tcPr>
          <w:p w14:paraId="197F2F76" w14:textId="4F7B142C" w:rsidR="00AC1A90" w:rsidRPr="008A1428" w:rsidRDefault="00AC1A90" w:rsidP="00C10B59">
            <w:pPr>
              <w:spacing w:line="240" w:lineRule="exact"/>
              <w:jc w:val="both"/>
            </w:pPr>
            <w:r w:rsidRPr="008A1428">
              <w:t>Научная новизна</w:t>
            </w:r>
          </w:p>
        </w:tc>
        <w:tc>
          <w:tcPr>
            <w:tcW w:w="5664" w:type="dxa"/>
            <w:shd w:val="clear" w:color="auto" w:fill="auto"/>
          </w:tcPr>
          <w:p w14:paraId="3F4C8E38" w14:textId="1A715419" w:rsidR="00AC1A90" w:rsidRPr="008A1428" w:rsidRDefault="00483BB5" w:rsidP="00483BB5">
            <w:pPr>
              <w:spacing w:line="240" w:lineRule="exact"/>
            </w:pPr>
            <w:r>
              <w:t xml:space="preserve">Научная новизна статьи не вызывает сомнений, поскольку в современных лингвистических исследованиях не разработан системный подход к описанию коммуникативных единиц реальной речевой коммуникации. </w:t>
            </w:r>
          </w:p>
        </w:tc>
      </w:tr>
      <w:tr w:rsidR="00AC1A90" w:rsidRPr="008A1428" w14:paraId="0A06664E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4377FAAB" w14:textId="4CF5C9DE" w:rsidR="00AC1A90" w:rsidRPr="008A1428" w:rsidRDefault="00C10B59" w:rsidP="00D01168">
            <w:pPr>
              <w:spacing w:line="240" w:lineRule="exact"/>
            </w:pPr>
            <w:r w:rsidRPr="008A1428">
              <w:t>2.</w:t>
            </w:r>
          </w:p>
        </w:tc>
        <w:tc>
          <w:tcPr>
            <w:tcW w:w="3223" w:type="dxa"/>
            <w:shd w:val="clear" w:color="auto" w:fill="auto"/>
          </w:tcPr>
          <w:p w14:paraId="6CD849B6" w14:textId="30F831DC" w:rsidR="00AC1A90" w:rsidRPr="008A1428" w:rsidRDefault="00AC1A90" w:rsidP="00A63CD3">
            <w:pPr>
              <w:spacing w:line="240" w:lineRule="exact"/>
              <w:jc w:val="both"/>
            </w:pPr>
            <w:r w:rsidRPr="008A1428">
              <w:t>Актуальность тематики</w:t>
            </w:r>
            <w:r w:rsidR="008B41EC" w:rsidRPr="008A1428">
              <w:t xml:space="preserve"> (</w:t>
            </w:r>
            <w:r w:rsidR="00A63CD3" w:rsidRPr="008A1428">
              <w:t>оценить</w:t>
            </w:r>
            <w:r w:rsidR="008B41EC" w:rsidRPr="008A1428">
              <w:t>)</w:t>
            </w:r>
          </w:p>
        </w:tc>
        <w:tc>
          <w:tcPr>
            <w:tcW w:w="5664" w:type="dxa"/>
            <w:shd w:val="clear" w:color="auto" w:fill="auto"/>
          </w:tcPr>
          <w:p w14:paraId="4090B1EB" w14:textId="7F69EB65" w:rsidR="00AC1A90" w:rsidRPr="008A1428" w:rsidRDefault="00483BB5" w:rsidP="00483BB5">
            <w:pPr>
              <w:spacing w:line="240" w:lineRule="exact"/>
            </w:pPr>
            <w:r>
              <w:t xml:space="preserve">Актуальность темы обусловлена необходимостью разработки и систематизации теоретических вопросов функционирования непредложенческих коммуникативных единиц метаинформационной зоны. </w:t>
            </w:r>
          </w:p>
        </w:tc>
      </w:tr>
      <w:tr w:rsidR="00AC1A90" w:rsidRPr="008A1428" w14:paraId="1D09CEA3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328F8153" w14:textId="2AC01A96" w:rsidR="00AC1A90" w:rsidRPr="008A1428" w:rsidRDefault="00C10B59" w:rsidP="00D01168">
            <w:pPr>
              <w:spacing w:line="240" w:lineRule="exact"/>
            </w:pPr>
            <w:r w:rsidRPr="008A1428">
              <w:t>3.</w:t>
            </w:r>
          </w:p>
        </w:tc>
        <w:tc>
          <w:tcPr>
            <w:tcW w:w="3223" w:type="dxa"/>
            <w:shd w:val="clear" w:color="auto" w:fill="auto"/>
          </w:tcPr>
          <w:p w14:paraId="46610F77" w14:textId="354A070A" w:rsidR="00AC1A90" w:rsidRPr="008A1428" w:rsidRDefault="00AC1A90" w:rsidP="00C10B59">
            <w:pPr>
              <w:spacing w:line="240" w:lineRule="exact"/>
              <w:jc w:val="both"/>
            </w:pPr>
            <w:r w:rsidRPr="008A1428">
              <w:t xml:space="preserve">Четкость постановки научной проблемы </w:t>
            </w:r>
          </w:p>
        </w:tc>
        <w:tc>
          <w:tcPr>
            <w:tcW w:w="5664" w:type="dxa"/>
            <w:shd w:val="clear" w:color="auto" w:fill="auto"/>
          </w:tcPr>
          <w:p w14:paraId="149B188E" w14:textId="42D8BDDF" w:rsidR="00AC1A90" w:rsidRPr="008A1428" w:rsidRDefault="00483BB5" w:rsidP="007E1FC6">
            <w:pPr>
              <w:spacing w:line="240" w:lineRule="exact"/>
            </w:pPr>
            <w:r>
              <w:t xml:space="preserve">Научная проблема сформулирована четко: </w:t>
            </w:r>
            <w:r w:rsidR="007E1FC6">
              <w:t>опред</w:t>
            </w:r>
            <w:r w:rsidR="0052199A">
              <w:t>е</w:t>
            </w:r>
            <w:r w:rsidR="007E1FC6">
              <w:t>ле</w:t>
            </w:r>
            <w:r w:rsidR="0052199A">
              <w:t xml:space="preserve">ние </w:t>
            </w:r>
            <w:r w:rsidR="007E1FC6">
              <w:t>структурно-семантических и функциональных признаков вспомогательных единиц реальной речевой коммуникации</w:t>
            </w:r>
            <w:r w:rsidR="0052199A">
              <w:t>.</w:t>
            </w:r>
          </w:p>
        </w:tc>
      </w:tr>
      <w:tr w:rsidR="00AC1A90" w:rsidRPr="008A1428" w14:paraId="299ADE2C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00401D85" w14:textId="7D9611C2" w:rsidR="00AC1A90" w:rsidRPr="008A1428" w:rsidRDefault="00C10B59" w:rsidP="00D01168">
            <w:pPr>
              <w:spacing w:line="240" w:lineRule="exact"/>
            </w:pPr>
            <w:r w:rsidRPr="008A1428">
              <w:t>4.</w:t>
            </w:r>
          </w:p>
        </w:tc>
        <w:tc>
          <w:tcPr>
            <w:tcW w:w="3223" w:type="dxa"/>
            <w:shd w:val="clear" w:color="auto" w:fill="auto"/>
          </w:tcPr>
          <w:p w14:paraId="36B91B5C" w14:textId="3C9D8775" w:rsidR="00AC1A90" w:rsidRPr="008A1428" w:rsidRDefault="00AC1A90" w:rsidP="00A63CD3">
            <w:pPr>
              <w:spacing w:line="240" w:lineRule="exact"/>
              <w:jc w:val="both"/>
            </w:pPr>
            <w:r w:rsidRPr="008A1428">
              <w:t>Уровень аналитического осмысления материала</w:t>
            </w:r>
            <w:r w:rsidR="008B41EC" w:rsidRPr="008A1428"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14:paraId="765B5A0F" w14:textId="5D46C094" w:rsidR="00AC1A90" w:rsidRPr="008A1428" w:rsidRDefault="00C15A40" w:rsidP="00C15A40">
            <w:pPr>
              <w:spacing w:line="240" w:lineRule="exact"/>
            </w:pPr>
            <w:r>
              <w:t xml:space="preserve">Проведенный количественный анализ вспомогательных единиц в их взаимодействии с основными единицами в устных </w:t>
            </w:r>
            <w:r w:rsidR="00181A8F">
              <w:t xml:space="preserve">дискурсах разных сфер общения </w:t>
            </w:r>
            <w:r>
              <w:t>позволил проанализировать проблемные моменты исследования вспомогательных единиц  и некоторые перспективы</w:t>
            </w:r>
          </w:p>
        </w:tc>
      </w:tr>
      <w:tr w:rsidR="00AC1A90" w:rsidRPr="008A1428" w14:paraId="2D80868D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1C490EE5" w14:textId="4A372215" w:rsidR="00AC1A90" w:rsidRPr="008A1428" w:rsidRDefault="00C10B59" w:rsidP="00D01168">
            <w:pPr>
              <w:spacing w:line="240" w:lineRule="exact"/>
            </w:pPr>
            <w:r w:rsidRPr="008A1428">
              <w:t>5.</w:t>
            </w:r>
          </w:p>
        </w:tc>
        <w:tc>
          <w:tcPr>
            <w:tcW w:w="3223" w:type="dxa"/>
            <w:shd w:val="clear" w:color="auto" w:fill="auto"/>
          </w:tcPr>
          <w:p w14:paraId="39CD2C33" w14:textId="313E038B" w:rsidR="00AC1A90" w:rsidRPr="008A1428" w:rsidRDefault="00AC1A90" w:rsidP="00382100">
            <w:pPr>
              <w:spacing w:line="240" w:lineRule="exact"/>
              <w:jc w:val="both"/>
            </w:pPr>
            <w:r w:rsidRPr="008A1428">
              <w:t>Учет истории вопроса</w:t>
            </w:r>
            <w:r w:rsidR="00382100" w:rsidRPr="008A1428">
              <w:t>,</w:t>
            </w:r>
            <w:r w:rsidRPr="008A1428">
              <w:t xml:space="preserve"> </w:t>
            </w:r>
            <w:r w:rsidR="00C10B59" w:rsidRPr="008A1428">
              <w:t xml:space="preserve">полнота </w:t>
            </w:r>
            <w:r w:rsidR="00382100" w:rsidRPr="008A1428">
              <w:t xml:space="preserve">и обоснованность </w:t>
            </w:r>
            <w:r w:rsidR="00C10B59" w:rsidRPr="008A1428">
              <w:t>списка литературы</w:t>
            </w:r>
            <w:r w:rsidR="00BB0E87" w:rsidRPr="008A1428">
              <w:t>, наличие</w:t>
            </w:r>
            <w:r w:rsidR="00382100" w:rsidRPr="008A1428">
              <w:t xml:space="preserve"> в нем </w:t>
            </w:r>
            <w:r w:rsidR="00BB0E87" w:rsidRPr="008A1428">
              <w:t xml:space="preserve">современных журнальных статей. </w:t>
            </w:r>
          </w:p>
        </w:tc>
        <w:tc>
          <w:tcPr>
            <w:tcW w:w="5664" w:type="dxa"/>
            <w:shd w:val="clear" w:color="auto" w:fill="auto"/>
          </w:tcPr>
          <w:p w14:paraId="0F258589" w14:textId="00692007" w:rsidR="00AC1A90" w:rsidRPr="008A1428" w:rsidRDefault="007513F0" w:rsidP="00D01168">
            <w:pPr>
              <w:spacing w:line="240" w:lineRule="exact"/>
            </w:pPr>
            <w:r>
              <w:t>История статьи соответствует норме, список литературы достаточен, включает современные журнальные статьи.</w:t>
            </w:r>
          </w:p>
        </w:tc>
      </w:tr>
      <w:tr w:rsidR="00AC1A90" w:rsidRPr="008A1428" w14:paraId="16543717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36B6A863" w14:textId="266B9665" w:rsidR="00AC1A90" w:rsidRPr="008A1428" w:rsidRDefault="00C10B59" w:rsidP="00D01168">
            <w:pPr>
              <w:spacing w:line="240" w:lineRule="exact"/>
            </w:pPr>
            <w:r w:rsidRPr="008A1428">
              <w:t>6.</w:t>
            </w:r>
          </w:p>
        </w:tc>
        <w:tc>
          <w:tcPr>
            <w:tcW w:w="3223" w:type="dxa"/>
            <w:shd w:val="clear" w:color="auto" w:fill="auto"/>
          </w:tcPr>
          <w:p w14:paraId="1866BDA7" w14:textId="557B19F8" w:rsidR="00AC1A90" w:rsidRPr="008A1428" w:rsidRDefault="00AC1A90" w:rsidP="00C10B59">
            <w:pPr>
              <w:spacing w:line="240" w:lineRule="exact"/>
              <w:jc w:val="both"/>
            </w:pPr>
            <w:r w:rsidRPr="008A1428">
              <w:t>Аргументированность и логичность развертывания содержания статьи</w:t>
            </w:r>
            <w:r w:rsidR="00C10B59" w:rsidRPr="008A1428">
              <w:t>, владение научным дискурсом</w:t>
            </w:r>
            <w:r w:rsidRPr="008A1428"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14:paraId="3886616C" w14:textId="7C824F4D" w:rsidR="007513F0" w:rsidRPr="008A1428" w:rsidRDefault="007513F0" w:rsidP="007513F0">
            <w:pPr>
              <w:spacing w:line="240" w:lineRule="exact"/>
            </w:pPr>
            <w:r>
              <w:t>Автор владеет научным дискурсом, содержание статьи развертывается логично, тезисы аргументированы, иллюстрируются примерами и статистическими выкладками. Проведен функциональный и количественный анализ устных дискурсов трех сфер общения – разговорно-бытовой, медийной и устной научной.</w:t>
            </w:r>
          </w:p>
        </w:tc>
      </w:tr>
      <w:tr w:rsidR="00AC1A90" w:rsidRPr="008A1428" w14:paraId="070D2635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1804DD6F" w14:textId="1DC806A2" w:rsidR="00AC1A90" w:rsidRPr="008A1428" w:rsidRDefault="00C10B59" w:rsidP="00D01168">
            <w:pPr>
              <w:spacing w:line="240" w:lineRule="exact"/>
            </w:pPr>
            <w:r w:rsidRPr="008A1428">
              <w:t>7.</w:t>
            </w:r>
          </w:p>
        </w:tc>
        <w:tc>
          <w:tcPr>
            <w:tcW w:w="3223" w:type="dxa"/>
            <w:shd w:val="clear" w:color="auto" w:fill="auto"/>
          </w:tcPr>
          <w:p w14:paraId="0DAFB7E8" w14:textId="0918B1B7" w:rsidR="00AC1A90" w:rsidRPr="008A1428" w:rsidRDefault="00AC1A90" w:rsidP="00C10B59">
            <w:pPr>
              <w:spacing w:line="240" w:lineRule="exact"/>
              <w:jc w:val="both"/>
            </w:pPr>
            <w:r w:rsidRPr="008A1428">
              <w:t>Обоснованность самоцитирования (при наличии)</w:t>
            </w:r>
          </w:p>
        </w:tc>
        <w:tc>
          <w:tcPr>
            <w:tcW w:w="5664" w:type="dxa"/>
            <w:shd w:val="clear" w:color="auto" w:fill="auto"/>
          </w:tcPr>
          <w:p w14:paraId="292EE4D2" w14:textId="4BC3621E" w:rsidR="00AC1A90" w:rsidRPr="008A1428" w:rsidRDefault="00C071F1" w:rsidP="00C071F1">
            <w:pPr>
              <w:spacing w:line="240" w:lineRule="exact"/>
            </w:pPr>
            <w:r>
              <w:t xml:space="preserve">Самоцитирование вызвано необходимостью обоснования системного подхода к выделению  и исследованию коммуникативных единиц дискурса, демонстрации развития принципов и методики их описания. </w:t>
            </w:r>
          </w:p>
        </w:tc>
      </w:tr>
      <w:tr w:rsidR="00AC1A90" w:rsidRPr="008A1428" w14:paraId="51D39268" w14:textId="77777777" w:rsidTr="00C10B59">
        <w:trPr>
          <w:jc w:val="center"/>
        </w:trPr>
        <w:tc>
          <w:tcPr>
            <w:tcW w:w="458" w:type="dxa"/>
            <w:shd w:val="clear" w:color="auto" w:fill="auto"/>
          </w:tcPr>
          <w:p w14:paraId="13E28867" w14:textId="7EB71DD2" w:rsidR="00AC1A90" w:rsidRPr="008A1428" w:rsidRDefault="00C10B59" w:rsidP="00D01168">
            <w:pPr>
              <w:spacing w:line="240" w:lineRule="exact"/>
            </w:pPr>
            <w:r w:rsidRPr="008A1428">
              <w:t>8.</w:t>
            </w:r>
          </w:p>
        </w:tc>
        <w:tc>
          <w:tcPr>
            <w:tcW w:w="3223" w:type="dxa"/>
            <w:shd w:val="clear" w:color="auto" w:fill="auto"/>
          </w:tcPr>
          <w:p w14:paraId="78BA76B1" w14:textId="7DFA78FF" w:rsidR="00AC1A90" w:rsidRPr="008A1428" w:rsidRDefault="00AC1A90" w:rsidP="00C10B59">
            <w:pPr>
              <w:spacing w:line="240" w:lineRule="exact"/>
              <w:jc w:val="both"/>
            </w:pPr>
            <w:r w:rsidRPr="008A1428">
              <w:t xml:space="preserve">Дополнительные комментарии и замечания </w:t>
            </w:r>
          </w:p>
        </w:tc>
        <w:tc>
          <w:tcPr>
            <w:tcW w:w="5664" w:type="dxa"/>
            <w:shd w:val="clear" w:color="auto" w:fill="auto"/>
          </w:tcPr>
          <w:p w14:paraId="246856B8" w14:textId="07A17B3D" w:rsidR="00AC1A90" w:rsidRPr="008A1428" w:rsidRDefault="00A83C15" w:rsidP="00A83C15">
            <w:pPr>
              <w:spacing w:line="240" w:lineRule="exact"/>
            </w:pPr>
            <w:r>
              <w:t xml:space="preserve">В статье продолжена серьезная работа по изучению единиц вспомогательного уровня общения в </w:t>
            </w:r>
            <w:bookmarkStart w:id="0" w:name="_GoBack"/>
            <w:bookmarkEnd w:id="0"/>
            <w:r>
              <w:t xml:space="preserve"> реальной речевой коммуникации.</w:t>
            </w:r>
          </w:p>
        </w:tc>
      </w:tr>
    </w:tbl>
    <w:p w14:paraId="3CA47726" w14:textId="77777777" w:rsidR="00AC1A90" w:rsidRPr="008A1428" w:rsidRDefault="00AC1A90" w:rsidP="00AC1A90">
      <w:pPr>
        <w:spacing w:line="240" w:lineRule="exact"/>
      </w:pPr>
    </w:p>
    <w:p w14:paraId="0C7BBEB4" w14:textId="77777777" w:rsidR="00AC1A90" w:rsidRPr="008A1428" w:rsidRDefault="00AC1A90" w:rsidP="00AC1A90">
      <w:pPr>
        <w:spacing w:line="240" w:lineRule="exact"/>
      </w:pPr>
    </w:p>
    <w:p w14:paraId="024FC753" w14:textId="77777777" w:rsidR="00AC1A90" w:rsidRPr="008A1428" w:rsidRDefault="00AC1A90" w:rsidP="00AC1A90">
      <w:pPr>
        <w:spacing w:line="240" w:lineRule="exact"/>
        <w:jc w:val="center"/>
        <w:rPr>
          <w:b/>
        </w:rPr>
      </w:pPr>
      <w:r w:rsidRPr="008A1428">
        <w:rPr>
          <w:b/>
        </w:rPr>
        <w:t xml:space="preserve">Рекомендация к опубликованию </w:t>
      </w:r>
    </w:p>
    <w:p w14:paraId="499E7D04" w14:textId="77777777" w:rsidR="00AC1A90" w:rsidRPr="008A1428" w:rsidRDefault="00AC1A90" w:rsidP="00AC1A90">
      <w:pPr>
        <w:spacing w:line="240" w:lineRule="exact"/>
        <w:jc w:val="center"/>
      </w:pPr>
      <w:r w:rsidRPr="008A1428">
        <w:t>(выбрать нужное, выделив полужирным шрифтом)</w:t>
      </w:r>
    </w:p>
    <w:p w14:paraId="06120FF2" w14:textId="77777777" w:rsidR="00A63CD3" w:rsidRPr="008A1428" w:rsidRDefault="00A63CD3" w:rsidP="00AC1A90">
      <w:pPr>
        <w:spacing w:line="240" w:lineRule="exact"/>
        <w:jc w:val="center"/>
      </w:pPr>
    </w:p>
    <w:p w14:paraId="602ECF55" w14:textId="77777777" w:rsidR="00AC1A90" w:rsidRPr="008A1428" w:rsidRDefault="00AC1A90" w:rsidP="00AC1A90">
      <w:pPr>
        <w:spacing w:before="29" w:line="1" w:lineRule="exact"/>
      </w:pPr>
    </w:p>
    <w:tbl>
      <w:tblPr>
        <w:tblW w:w="93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6"/>
        <w:gridCol w:w="3116"/>
        <w:gridCol w:w="3116"/>
      </w:tblGrid>
      <w:tr w:rsidR="00A63CD3" w:rsidRPr="00465043" w14:paraId="0348ED13" w14:textId="77777777" w:rsidTr="00382100"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C84A" w14:textId="77777777" w:rsidR="00A63CD3" w:rsidRPr="00181A8F" w:rsidRDefault="00A63CD3" w:rsidP="00D01168">
            <w:pPr>
              <w:spacing w:line="274" w:lineRule="exact"/>
              <w:jc w:val="center"/>
              <w:rPr>
                <w:b/>
              </w:rPr>
            </w:pPr>
            <w:r w:rsidRPr="00181A8F">
              <w:rPr>
                <w:rStyle w:val="FontStyle12"/>
                <w:rFonts w:ascii="Times New Roman" w:hAnsi="Times New Roman" w:cs="Times New Roman"/>
                <w:b/>
              </w:rPr>
              <w:t>Публикация материала в представленном виде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EA7E" w14:textId="77777777" w:rsidR="00A63CD3" w:rsidRPr="008A1428" w:rsidRDefault="00A63CD3" w:rsidP="00D01168">
            <w:pPr>
              <w:spacing w:line="274" w:lineRule="exact"/>
              <w:jc w:val="center"/>
              <w:rPr>
                <w:b/>
              </w:rPr>
            </w:pPr>
            <w:r w:rsidRPr="008A1428">
              <w:rPr>
                <w:rStyle w:val="FontStyle12"/>
                <w:rFonts w:ascii="Times New Roman" w:hAnsi="Times New Roman" w:cs="Times New Roman"/>
              </w:rPr>
              <w:t>Публикация мат</w:t>
            </w:r>
            <w:r w:rsidRPr="008A1428">
              <w:t>ериала при условии</w:t>
            </w:r>
            <w:r w:rsidRPr="008A1428">
              <w:rPr>
                <w:rStyle w:val="FontStyle12"/>
                <w:rFonts w:ascii="Times New Roman" w:hAnsi="Times New Roman" w:cs="Times New Roman"/>
              </w:rPr>
              <w:t xml:space="preserve"> учета автором замечаний рецензента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73F3" w14:textId="331AC869" w:rsidR="00A63CD3" w:rsidRPr="00465043" w:rsidRDefault="00A63CD3" w:rsidP="00382100">
            <w:pPr>
              <w:jc w:val="center"/>
              <w:rPr>
                <w:b/>
              </w:rPr>
            </w:pPr>
            <w:r w:rsidRPr="008A1428">
              <w:rPr>
                <w:rStyle w:val="FontStyle12"/>
                <w:rFonts w:ascii="Times New Roman" w:hAnsi="Times New Roman" w:cs="Times New Roman"/>
              </w:rPr>
              <w:t>Отклонение материала без права повторного представления</w:t>
            </w:r>
          </w:p>
        </w:tc>
      </w:tr>
    </w:tbl>
    <w:p w14:paraId="1FBBA36F" w14:textId="77777777" w:rsidR="00AC1A90" w:rsidRPr="00465043" w:rsidRDefault="00AC1A90" w:rsidP="00AC1A90">
      <w:pPr>
        <w:spacing w:line="240" w:lineRule="exact"/>
        <w:jc w:val="both"/>
      </w:pPr>
    </w:p>
    <w:p w14:paraId="7C798F46" w14:textId="77777777" w:rsidR="00AC1A90" w:rsidRPr="00465043" w:rsidRDefault="00AC1A90" w:rsidP="00AC1A90">
      <w:pPr>
        <w:spacing w:line="240" w:lineRule="exact"/>
        <w:jc w:val="both"/>
      </w:pPr>
    </w:p>
    <w:p w14:paraId="2BC49CFA" w14:textId="77777777" w:rsidR="00CD38F1" w:rsidRDefault="00CD38F1"/>
    <w:sectPr w:rsidR="00CD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90"/>
    <w:rsid w:val="00107709"/>
    <w:rsid w:val="00181A8F"/>
    <w:rsid w:val="00382100"/>
    <w:rsid w:val="00483BB5"/>
    <w:rsid w:val="0052199A"/>
    <w:rsid w:val="006932E6"/>
    <w:rsid w:val="006B4AF6"/>
    <w:rsid w:val="007513F0"/>
    <w:rsid w:val="007A7ECE"/>
    <w:rsid w:val="007E1FC6"/>
    <w:rsid w:val="008A1428"/>
    <w:rsid w:val="008B41EC"/>
    <w:rsid w:val="009A27CF"/>
    <w:rsid w:val="009B4782"/>
    <w:rsid w:val="00A41584"/>
    <w:rsid w:val="00A63CD3"/>
    <w:rsid w:val="00A83C15"/>
    <w:rsid w:val="00AC1A90"/>
    <w:rsid w:val="00B12184"/>
    <w:rsid w:val="00B31D1F"/>
    <w:rsid w:val="00BB0E87"/>
    <w:rsid w:val="00BE13DD"/>
    <w:rsid w:val="00C071F1"/>
    <w:rsid w:val="00C10B59"/>
    <w:rsid w:val="00C15A40"/>
    <w:rsid w:val="00CD38F1"/>
    <w:rsid w:val="00D4649F"/>
    <w:rsid w:val="00D93507"/>
    <w:rsid w:val="00F8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90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C1A9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AC1A9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90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C1A9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AC1A9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pedagog_sgmu</cp:lastModifiedBy>
  <cp:revision>9</cp:revision>
  <dcterms:created xsi:type="dcterms:W3CDTF">2022-12-15T15:42:00Z</dcterms:created>
  <dcterms:modified xsi:type="dcterms:W3CDTF">2024-03-04T05:44:00Z</dcterms:modified>
</cp:coreProperties>
</file>